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AA5" w:rsidRDefault="00D57AA5" w:rsidP="00D57AA5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D57AA5" w:rsidRDefault="00D57AA5" w:rsidP="00D57AA5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D57AA5" w:rsidRDefault="00D57AA5" w:rsidP="00D57AA5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D57AA5" w:rsidRDefault="00D57AA5" w:rsidP="00D57AA5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D57AA5" w:rsidRDefault="00D57AA5" w:rsidP="00D57AA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D57AA5" w:rsidRDefault="00D57AA5" w:rsidP="00D57AA5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57AA5" w:rsidRDefault="00D57AA5" w:rsidP="00D57AA5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D57AA5" w:rsidRDefault="00D57AA5" w:rsidP="00D57AA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D57AA5" w:rsidRDefault="00D57AA5" w:rsidP="00D57AA5">
      <w:pPr>
        <w:spacing w:after="0" w:line="240" w:lineRule="auto"/>
        <w:ind w:right="79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04.03.2015 г.  № 34        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</w:p>
    <w:p w:rsidR="00D57AA5" w:rsidRDefault="00D57AA5" w:rsidP="00D57A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Порядка разработки, </w:t>
      </w:r>
    </w:p>
    <w:p w:rsidR="00D57AA5" w:rsidRDefault="00D57AA5" w:rsidP="00D57A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утверждения, реализации и оценки эффективности</w:t>
      </w:r>
    </w:p>
    <w:p w:rsidR="00D57AA5" w:rsidRDefault="00D57AA5" w:rsidP="00D57A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муниципальных программ»</w:t>
      </w:r>
    </w:p>
    <w:p w:rsidR="00D57AA5" w:rsidRDefault="00D57AA5" w:rsidP="00D57A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70113">
        <w:rPr>
          <w:rFonts w:ascii="Times New Roman" w:hAnsi="Times New Roman" w:cs="Times New Roman"/>
          <w:sz w:val="28"/>
          <w:szCs w:val="28"/>
        </w:rPr>
        <w:t xml:space="preserve"> соответствии Бюджетным </w:t>
      </w:r>
      <w:hyperlink r:id="rId5" w:history="1">
        <w:r w:rsidRPr="00A70113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70113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D57AA5" w:rsidRDefault="00D57AA5" w:rsidP="00D57A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57AA5" w:rsidRDefault="00D57AA5" w:rsidP="00D57A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70113">
        <w:rPr>
          <w:rFonts w:ascii="Times New Roman" w:hAnsi="Times New Roman" w:cs="Times New Roman"/>
          <w:sz w:val="28"/>
          <w:szCs w:val="28"/>
        </w:rPr>
        <w:t>Утвердить 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A70113">
        <w:rPr>
          <w:rFonts w:ascii="Times New Roman" w:hAnsi="Times New Roman" w:cs="Times New Roman"/>
          <w:sz w:val="28"/>
          <w:szCs w:val="28"/>
        </w:rPr>
        <w:t xml:space="preserve"> разработки, утверждения, реализации и оценки эффективности муниципальных программ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7AA5" w:rsidRDefault="00D57AA5" w:rsidP="00D57A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данное постановление в муниципальном Вестнике.</w:t>
      </w:r>
    </w:p>
    <w:p w:rsidR="00D57AA5" w:rsidRDefault="00D57AA5" w:rsidP="00D57AA5">
      <w:pPr>
        <w:rPr>
          <w:rFonts w:ascii="Times New Roman" w:hAnsi="Times New Roman" w:cs="Times New Roman"/>
          <w:sz w:val="28"/>
          <w:szCs w:val="28"/>
        </w:rPr>
      </w:pPr>
    </w:p>
    <w:p w:rsidR="002662DD" w:rsidRDefault="00D57AA5" w:rsidP="00D57AA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p w:rsidR="002662DD" w:rsidRDefault="002662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57AA5" w:rsidRDefault="00D57AA5" w:rsidP="00D57AA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jc w:val="right"/>
        <w:outlineLvl w:val="0"/>
      </w:pPr>
      <w:bookmarkStart w:id="0" w:name="Par41"/>
      <w:bookmarkEnd w:id="0"/>
      <w:r>
        <w:t xml:space="preserve">Приложение 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right"/>
      </w:pPr>
      <w:r>
        <w:t>к постановлению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right"/>
      </w:pPr>
      <w:r>
        <w:t xml:space="preserve"> № 34 от 04.03.15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47"/>
      <w:bookmarkEnd w:id="1"/>
      <w:r>
        <w:rPr>
          <w:b/>
          <w:bCs/>
        </w:rPr>
        <w:t>ПОРЯДОК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РАЗРАБОТКИ, УТВЕРЖДЕНИЯ, РЕАЛИЗАЦИИ И ОЦЕНКИ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ЭФФЕКТИВНОСТИ МУНИЦИПАЛЬНЫХ ПРОГРАММ МУНИЦИПАЛЬНОГО ОБРАЗОВАНИЯ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jc w:val="center"/>
        <w:outlineLvl w:val="1"/>
      </w:pPr>
      <w:bookmarkStart w:id="2" w:name="Par56"/>
      <w:bookmarkEnd w:id="2"/>
      <w:r>
        <w:t>1. ОБЩИЕ ПОЛОЖЕНИЯ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Порядок разработки, утверждения, реализации и оценки эффективности муниципальных программ муниципального образования (далее - Порядок) разработан в соответствии Бюджетным </w:t>
      </w:r>
      <w:hyperlink r:id="rId6" w:history="1">
        <w:r>
          <w:rPr>
            <w:rStyle w:val="a8"/>
          </w:rPr>
          <w:t>кодексом</w:t>
        </w:r>
      </w:hyperlink>
      <w:r>
        <w:t xml:space="preserve"> Российской Федерации и определяет правила разработки, утверждения, реализации и оценки эффективности муниципальных программ муниципального образования.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2. Муниципальные программы муниципального образования (далее - Программы) направлены на решение задач, стоящих перед одним и/или более субъектами бюджетного планирования, и на достижение целей социально-экономического развития муниципального образования.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3. Программы разрабатываются исходя из целей и задач Стратегии социально-экономического развития муниципального образования и Программы комплексного социально-экономического развития муниципального образования (далее - ПКСЭР), действующих на момент разработки Программы.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4. Программы могут включать в себя подпрограммы. Деление Программ на подпрограммы осуществляется исходя из масштабности и сложности решаемых в рамках Программ задач.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5. Программы реализуются за счет средств бюджета муниципального образования. Для реализации Программ в установленном законодательством порядке могут привлекаться средства федерального, областного бюджетов и внебюджетные источники.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6. Срок реализации Программ составляет не менее 3 лет и не более 5 лет.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7. Методическое руководство и координацию работ по разработке, реализации и оценке эффективности Программ осуществляет финансовый отдел администрации муниципального образования.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8. Понятия и определения, применяемые в настоящем Порядке: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Задача Программы - описание конкретных результатов предпринимаемых в рамках Программы действий, позволяющих достичь поставленную цель Программы.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Инициатор внесения изменений - структурное подразделение администрации муниципального образования (Ответственный исполнитель или Соисполнитель), выступающее с инициативой внесения изменений в Программу и/или План мероприятий по реализации Программы.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Исполнитель Программы - структурное подразделение администрации муниципального образования, непосредственно осуществляющее мероприятия Программы (подпрограмм).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Мероприятие - действие, выполнение которого позволяет решить задачу (задачи) Программы.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Муниципальная программа - система мероприятий, взаимосвязанных и согласованных между собой по задачам, ресурсам и срокам осуществления, и инструментов муниципальной политики, обеспечивающая эффективное достижение в соответствии с полномочиями органов местного самоуправления приоритетов и целей социально-экономического развития муниципального образования.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Направление - комплекс мероприятий Программы, объединенных по содержательному принципу.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Ответственный исполнитель Программы - структурное подразделение администрации муниципального образования, которое является инициатором разработки Программы, организует разработку и осуществляет контроль за реализацией Программы (далее - Ответственный исполнитель).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План мероприятий по реализации Программы - взаимосвязанная система конкретных действий, обеспеченных ресурсами и позволяющих решить задачи Программы.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Подпрограмма - часть Программы, содержащая набор действий, позволяющих решить одну или несколько задач Программы, объединенных сложностью и масштабностью направления.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Программно-целевой метод - способ решения крупных и сложных проблем посредством выработки и проведения программных мер, ориентированных на многоуровневую иерархически построенную целевую систему, охватывающую все целевые элементы, достижение которых обеспечивает решение возникших проблем.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Соисполнитель Программы - структурное подразделение администрации муниципального образования, в ведении которого находятся проблемы, предлагаемые к разрешению программными методами, и являющееся главным распорядителем средств бюджета муниципального образования, который организует разработку и реализацию подпрограммы, осуществляет контроль за выполнением мероприятий подпрограммы (далее также - Соисполнитель).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Субъекты бюджетного планирования - структурные подразделения администрации муниципального образования - главные распорядители бюджетных средств, имеющие право на распределение средств бюджета города в соответствии с ведомственной структурой расходов бюджета города на очередной финансовый год и плановый период.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Целевой показатель - численная характеристика, позволяющая оценить либо степень достижения поставленной цели Программы, либо изменение состояния проблемной области в результате выполнения Программы, либо результаты выполнения мероприятий Программы.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Цель Программы - обобщенное описание предполагаемых результатов реализации Программы, позволяющих в той или иной мере решить поставленную проблему.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Эффективность Программы (подпрограммы) - совокупная оценка результата, достигнутого реализацией мероприятий Программы (подпрограммы), выполненная на основе фактических и плановых значений целевых показателей и объемов финансирования Программы (подпрограммы).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jc w:val="center"/>
        <w:outlineLvl w:val="1"/>
      </w:pPr>
      <w:bookmarkStart w:id="3" w:name="Par82"/>
      <w:bookmarkEnd w:id="3"/>
      <w:r>
        <w:t>2. РАЗРАБОТКА И УТВЕРЖДЕНИЕ ПРОГРАММ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1. Инициаторами разработки Программ (далее - инициатор разработки) могут выступать структурные подразделения администрации муниципального образования, физические и юридические лица.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85"/>
      <w:bookmarkEnd w:id="4"/>
      <w:r>
        <w:t>2. Инициатор разработки представляет на имя главы муниципального образования предложение о разработке Программы или подпрограммы уже существующей Программы (далее - Предложение).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3. Предложение должно содержать 6 разделов.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I. Предварительное наименование Программы (подпрограммы уже существующей Программы).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II. Информация об инициаторе разработки: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- наименование структурного подразделения администрации муниципального образования или юридического лица, Ф.И.О. физического лица;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- почтовый адрес (для физических лиц) или юридический адрес (для юридических лиц);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- контактные телефоны, факс;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- адрес электронной почты.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III. Описание проблемного вопроса и его актуальности: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- характер проблемы и причины ее возникновения;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- описание категорий граждан, которых затрагивает данная проблема;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возможные последствия в случае </w:t>
      </w:r>
      <w:proofErr w:type="spellStart"/>
      <w:r>
        <w:t>нерешения</w:t>
      </w:r>
      <w:proofErr w:type="spellEnd"/>
      <w:r>
        <w:t xml:space="preserve"> проблемного вопроса.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IV. Предварительная оценка объемов финансирования и сроков реализации Программы (подпрограммы уже существующей Программы).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V. Оценка возможного социально-экономического эффекта реализации предлагаемой </w:t>
      </w:r>
      <w:r>
        <w:lastRenderedPageBreak/>
        <w:t>Программы (подпрограммы уже существующей Программы).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VI. Описание иных вопросов, необходимых для обоснования подготовки Программы (подпрограммы уже существующей Программы).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Предложение, указанное в </w:t>
      </w:r>
      <w:hyperlink r:id="rId7" w:anchor="Par85" w:history="1">
        <w:r>
          <w:rPr>
            <w:rStyle w:val="a8"/>
          </w:rPr>
          <w:t>п. 2 раздела 2</w:t>
        </w:r>
      </w:hyperlink>
      <w:r>
        <w:t xml:space="preserve"> настоящего Порядка направляется в структурное подразделение администрации муниципального образования, в чьем ведении находятся вопросы, предлагаемые к решению программно-целевыми методами (далее - структурное подразделение администрации муниципального образования).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Структурное подразделение администрации муниципального образования в течение 5 рабочих дней со дня поступления Предложения рассматривает Предложение и готовит заключение о целесообразности или нецелесообразности разработки предлагаемой Программы или подпрограммы уже существующей Программы и направляет его на имя мэра муниципального образования.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Рассмотрение поступивших Предложений осуществляется в порядке и сроки, установленные Федеральным </w:t>
      </w:r>
      <w:hyperlink r:id="rId8" w:history="1">
        <w:r>
          <w:rPr>
            <w:rStyle w:val="a8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 и Регламентом работы администрации муниципального образования.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Заключение о целесообразности разработки предлагаемой Программы или подпрограммы уже существующей Программы подготавливается при выполнении следующих условий:  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а) соответствие решаемых Программой (подпрограммой) задач вопросам местного значения и иным вопросам, которые в соответствии с федеральными законами вправе решать органы местного самоуправления;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б) согласованности целей и задач Программы (подпрограммы) с действующей Стратегией социально-экономического развития муниципального образования и основными направлениями действующей ПКСЭР;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в) возможности решения проблемы программно-целевым методом.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Заключение о нецелесообразности разработки предлагаемой Программы или подпрограммы уже существующей Программы подготавливается в случае, если одно или более из указанных условий не выполнено.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5. Решение о разработке Программы или подпрограммы уже существующей Программы принимается структурным подразделением администрации муниципального образования в течение 5 рабочих дней со дня подготовки заключения о целесообразности ее разработки и оформляется правовым актом администрации муниципального образования.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6. Разработка Программы или подпрограммы уже существующей Программы осуществляется Ответственным исполнителем (при необходимости, совместно со структурными подразделениями администрации муниципального образования и (или) сторонней организацией).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 </w:t>
      </w:r>
      <w:hyperlink r:id="rId9" w:anchor="Par222" w:history="1">
        <w:r>
          <w:rPr>
            <w:rStyle w:val="a8"/>
          </w:rPr>
          <w:t>Структура</w:t>
        </w:r>
      </w:hyperlink>
      <w:r>
        <w:t xml:space="preserve"> и содержание Программы должны соответствовать требованиям, указанным в Приложении № 1 к настоящему Порядку.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8. Подготовленный проект Программы или подпрограммы уже существующей Программы с </w:t>
      </w:r>
      <w:r>
        <w:lastRenderedPageBreak/>
        <w:t>пояснительной запиской направляется Ответственным исполнителем на согласование заинтересованным лицам.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9. Проект Программы или подпрограммы уже существующей Программы согласовывается в порядке, установленном Регламентом работы администрации муниципального образования. Согласованный проект Программы или подпрограммы уже существующей Программы рассматривается на заседании административного комитета администрации муниципального образования.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10. Представление предложений о разработке Программы или подпрограммы уже существующей Программы, разработка проектов Программы или подпрограммы уже существующей Программы, планируемых к финансированию за счет средств бюджета города, начиная с очередного финансового года, осуществляется до 1 мая текущего года.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11. Программа или подпрограмма уже существующей Программы утверждается правовым актом администрации муниципального образования.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Программы, предлагаемые к финансированию, начиная с очередного финансового года, подлежат утверждению правовым актом администрации муниципального образования в сроки, установленные распоряжением администрации муниципального образования о разработке прогноза социально-экономического развития и составлении проекта бюджета города на очередной финансовый год и плановый период, но не позднее одного месяца до дня вынесения на рассмотрение Думы муниципального образования проекта решения о бюджете муниципального образования на очередной финансовый год и плановый период.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12. Каждой Программе или подпрограмме уже существующей Программы присваивается индивидуальный код целевой статьи расходов бюджета муниципального образования, который указывается в правовом акте администрации муниципального образования об утверждении Программы или подпрограммы уже существующей Программы.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jc w:val="center"/>
        <w:outlineLvl w:val="1"/>
      </w:pPr>
      <w:bookmarkStart w:id="5" w:name="Par121"/>
      <w:bookmarkEnd w:id="5"/>
      <w:r>
        <w:t>3. РЕАЛИЗАЦИЯ И ОЦЕНКА ЭФФЕКТИВНОСТИ ПРОГРАММ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Реализация Программы осуществляется в соответствии с </w:t>
      </w:r>
      <w:hyperlink r:id="rId10" w:anchor="Par535" w:history="1">
        <w:r>
          <w:rPr>
            <w:rStyle w:val="a8"/>
          </w:rPr>
          <w:t>Планом</w:t>
        </w:r>
      </w:hyperlink>
      <w:r>
        <w:t xml:space="preserve"> мероприятий по реализации Программы, оформленным в соответствии с Приложением N 2 к настоящему Порядку, который утверждается правовым актом структурного подразделения администрации муниципального образования, являющегося Ответственным исполнителем.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2. Согласование проекта правового акта структурного подразделения администрации муниципального образования об утверждении Плана мероприятий по реализации Программы осуществляется в порядке, установленном Регламентом работы администрации муниципального образования, при обязательном согласовании с финансовым отделом.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Разработка Плана мероприятий по реализации Программы осуществляется в соответствии с перечнем направлений реализации мероприятий Программы, представленным в </w:t>
      </w:r>
      <w:hyperlink r:id="rId11" w:anchor="Par310" w:history="1">
        <w:r>
          <w:rPr>
            <w:rStyle w:val="a8"/>
          </w:rPr>
          <w:t>Таблице 3</w:t>
        </w:r>
      </w:hyperlink>
      <w:r>
        <w:t xml:space="preserve"> Приложения № 1 к настоящему Порядку.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В случае наличия в составе Программы подпрограмм План мероприятий по реализации </w:t>
      </w:r>
      <w:r>
        <w:lastRenderedPageBreak/>
        <w:t>Программы формируется из Планов мероприятий по реализации подпрограмм.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5. Разработка и принятие правовых актов структурных подразделений администрации муниципального образования об утверждении Планов мероприятий по реализации действующих и вновь утвержденных Программ на очередной финансовый год и плановый период, а также утверждение постановлений администрации муниципального образования о внесении изменений в Программы осуществляется в сроки, установленные распоряжением администрации муниципального образования о разработке прогноза социально-экономического развития города и составлении проекта бюджета города на очередной финансовый год и плановый период.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6. В процессе реализации Программы и/или Плана мероприятий по реализации Программы в Программу и/или в План мероприятий по реализации Программы Инициатором внесения изменений могут вноситься изменения.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7. Внесение изменений в Программу осуществляется путем принятия правового акта администрации муниципального образования.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Изменения в отдельные подпрограммы одной Программы вносятся единым правовым актом администрации муниципального образования о внесении изменений в Программу.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При перераспределении денежных средств между двумя и более Программами подготавливается единый проект правового акта администрации муниципального образования о внесении изменений в две и более Программы.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Внесение изменений в Программу осуществляется одновременно с внесением изменений в План мероприятий по реализации Программы при корректировке состава мероприятий и/или объема финансирования.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8. Внесение изменений в План мероприятий по реализации Программы осуществляется путем принятия правового акта структурного подразделения администрации муниципального образования, являющегося Ответственным исполнителем.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Изменения в План мероприятий по реализации Программы, которые не оказывают влияние на изменение объема финансирования направлений реализации мероприятий Программы (подпрограммы уже существующей Программы), не требуют внесения изменений в Программу.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9. Подготовку проекта правового акта администрации муниципального образования о внесении изменений в Программу и проекта правового акта структурного подразделения администрации муниципального образования о внесении изменений в План мероприятий по реализации Программы осуществляет Инициатор внесения изменений при обязательном согласовании с Ответственным исполнителем.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10. Внесение изменений в Программу (подпрограмму) осуществляется в случае: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- корректировки состава мероприятий Программы (подпрограммы);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- изменения объема и/или структуры источников финансирования мероприятий Программы (подпрограммы);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- корректировки значений целевых показателей Программы (подпрограммы);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- изменения сроков реализации мероприятий Программы (подпрограммы);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- приведения в соответствие с действующим законодательством.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142"/>
      <w:bookmarkEnd w:id="6"/>
      <w:r>
        <w:t>11. Внесение изменений в Программу, связанных с приведением Программы в соответствие с действующим законодательством (в том числе изменения, связанные с корректировкой целей, задач, а также наименований целевых показателей), допускается только в случаях наличия рекомендаций Контрольно-счетной палаты муниципального образования и контрольно-правового управления администрации  муниципального образования, поручений мэра муниципального образования и решений Думы муниципального образования, изменений федерального или регионального законодательства.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bookmarkStart w:id="7" w:name="Par143"/>
      <w:bookmarkEnd w:id="7"/>
      <w:r>
        <w:t>12. Инициатор внесения изменений в Программу и /или План мероприятий по реализации Программы направляет в финансовый отдел в бумажном и электронном виде следующие документы: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а) проект правового акта администрации муниципального образования о внесении изменений в Программу и/или правового акта структурного подразделения администрации муниципального образования о внесении изменений в План мероприятий по реализации Программы, согласованный с комитетом по бюджетной политике и финансам администрации муниципального образования в части финансового обеспечения.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В список обязательной рассылки правового акта администрации муниципального образования о внесении изменений в Программу и/или правового акта структурного подразделения администрации муниципального образования о внесении изменений в План мероприятий по реализации Программы должен быть включен отдел стратегического анализа и прогнозирования управления по стратегическому развитию и инвестиционной политике комитета по экономике администрации  муниципального образования;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б) пояснительная записка о внесении изменений в Программу и/или в План мероприятий по реализации Программы, структура и содержание которой должны соответствовать </w:t>
      </w:r>
      <w:hyperlink r:id="rId12" w:anchor="Par660" w:history="1">
        <w:r>
          <w:rPr>
            <w:rStyle w:val="a8"/>
          </w:rPr>
          <w:t>Приложению N 3</w:t>
        </w:r>
      </w:hyperlink>
      <w:r>
        <w:t xml:space="preserve"> к настоящему Порядку;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в) копия правового акта администрации муниципального образования об утверждении Программы и/или правового акта структурного подразделения администрации муниципального образования об утверждении Плана мероприятий по реализации Программы, а также копии соответствующих правовых актов о внесении предыдущих изменений в Программу и/или в План мероприятий по реализации Программы (при их наличии).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13. Финансовый отдел в течение 5 рабочих дней со дня поступления документов, предусмотренных </w:t>
      </w:r>
      <w:hyperlink r:id="rId13" w:anchor="Par143" w:history="1">
        <w:r>
          <w:rPr>
            <w:rStyle w:val="a8"/>
          </w:rPr>
          <w:t>п. 12 раздела 3</w:t>
        </w:r>
      </w:hyperlink>
      <w:r>
        <w:t xml:space="preserve"> настоящего Порядка, проводит их анализ и согласовывает проект правового акта администрации муниципального образования о внесении изменений в Программу и/или проект правового акта структурного подразделения администрации муниципального образования о внесении изменений в План мероприятий по реализации Программы либо представляет рекомендации по корректировке предлагаемых изменений.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14. Дальнейшее согласование и утверждение проекта правового акта администрации муниципального образования о внесении изменений в Программу и/или проекта правового акта структурного подразделения администрации муниципального образования о внесении изменений в План мероприятий по реализации Программы осуществляется в порядке, установленном Регламентом работы администрации муниципального образования. Внесение изменений в Программу должно осуществляться не позднее внесения соответствующих </w:t>
      </w:r>
      <w:r>
        <w:lastRenderedPageBreak/>
        <w:t>изменений в бюджет муниципального образования.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15. Внесение изменений, указанных в </w:t>
      </w:r>
      <w:hyperlink r:id="rId14" w:anchor="Par142" w:history="1">
        <w:r>
          <w:rPr>
            <w:rStyle w:val="a8"/>
          </w:rPr>
          <w:t>пункте 11 раздела 3</w:t>
        </w:r>
      </w:hyperlink>
      <w:r>
        <w:t xml:space="preserve"> настоящего Порядка, возможно только после внесения соответствующих изменений в действующую ПКСЭР. Инициатор внесения изменений в Программу подготавливает и согласовывает внесение изменений в действующую ПКСЭР в порядке, установленном Регламентом работы администрации муниципального образования и Регламентом работы Думы муниципального образования, и представляет их в финансовый отдел.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16. Ответственный исполнитель до 1 марта каждого года представляет отчет о реализации Программы за каждый отчетный год, а также в целом за весь период реализации Программы для рассмотрения на заседании административной комиссии.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17. Ответственный исполнитель несет полную ответственность за представление в отчетах достоверной информации о количестве и содержании выполненных программных мероприятий, достигнутых значениях целевых показателей и объемах финансирования, направленных на реализацию Программы.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18. </w:t>
      </w:r>
      <w:hyperlink r:id="rId15" w:anchor="Par799" w:history="1">
        <w:r>
          <w:rPr>
            <w:rStyle w:val="a8"/>
          </w:rPr>
          <w:t>Структура</w:t>
        </w:r>
      </w:hyperlink>
      <w:r>
        <w:t xml:space="preserve"> и содержание отчета о реализации Программы должны соответствовать Приложению № 4 к настоящему Порядку. Отчет о реализации Программы утверждается правовым актом администрации муниципального образования. Согласование отчета осуществляется в порядке, предусмотренном </w:t>
      </w:r>
      <w:hyperlink r:id="rId16" w:history="1">
        <w:r>
          <w:rPr>
            <w:rStyle w:val="a8"/>
          </w:rPr>
          <w:t>Регламентом</w:t>
        </w:r>
      </w:hyperlink>
      <w:r>
        <w:t xml:space="preserve"> работы администрации муниципального образования, с учетом особенностей, предусмотренных настоящим Порядком.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bookmarkStart w:id="8" w:name="Par159"/>
      <w:bookmarkEnd w:id="8"/>
      <w:r>
        <w:t xml:space="preserve">19. При подготовке отчета о реализации Программы Ответственные исполнители и/или Соисполнители Программ направляют в финансовый отдел в бумажном и электронном виде сведения по форме, соответствующей </w:t>
      </w:r>
      <w:hyperlink r:id="rId17" w:anchor="Par1481" w:history="1">
        <w:r>
          <w:rPr>
            <w:rStyle w:val="a8"/>
          </w:rPr>
          <w:t>Таблице 1</w:t>
        </w:r>
      </w:hyperlink>
      <w:r>
        <w:t xml:space="preserve"> Приложения № 5 к настоящему Порядку.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20. Финансовый отдел в течение 10 рабочих дней со дня получения сведений, указанных в </w:t>
      </w:r>
      <w:hyperlink r:id="rId18" w:anchor="Par159" w:history="1">
        <w:r>
          <w:rPr>
            <w:rStyle w:val="a8"/>
          </w:rPr>
          <w:t>п. 19</w:t>
        </w:r>
      </w:hyperlink>
      <w:r>
        <w:t xml:space="preserve"> настоящего Порядка, осуществляет расчет фактической эффективности реализации и качества планирования Программы (подпрограммы) и направляет результаты произведенных расчетов Ответственному исполнителю или Соисполнителю для проведения оценки эффективности реализации Программы и включения в отчет о реализации Программы. Результаты произведенных расчетов оформляются в соответствии с </w:t>
      </w:r>
      <w:hyperlink r:id="rId19" w:anchor="Par1295" w:history="1">
        <w:r>
          <w:rPr>
            <w:rStyle w:val="a8"/>
          </w:rPr>
          <w:t>Таблицами 7</w:t>
        </w:r>
      </w:hyperlink>
      <w:r>
        <w:t xml:space="preserve">, </w:t>
      </w:r>
      <w:hyperlink r:id="rId20" w:anchor="Par1354" w:history="1">
        <w:r>
          <w:rPr>
            <w:rStyle w:val="a8"/>
          </w:rPr>
          <w:t>9</w:t>
        </w:r>
      </w:hyperlink>
      <w:r>
        <w:t xml:space="preserve"> Приложения № 4 к настоящему Порядку.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21. Ответственный исполнитель представляет подготовленный отчет о реализации Программы в комитет по бюджетной политике и финансам администрации муниципального образования для согласования финансовых параметров Программы, а затем в финансовый отдел для проведения анализа достижения целевых показателей и результатов оценки эффективности Программы.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22. Финансовый отдел в течение 10 рабочих дней с момента получения отчета о реализации Программы проводит анализ достижения целевых показателей и результатов оценки эффективности Программы в соответствии с </w:t>
      </w:r>
      <w:hyperlink r:id="rId21" w:anchor="Par1455" w:history="1">
        <w:r>
          <w:rPr>
            <w:rStyle w:val="a8"/>
          </w:rPr>
          <w:t>Методикой</w:t>
        </w:r>
      </w:hyperlink>
      <w:r>
        <w:t xml:space="preserve"> оценки эффективности реализации программ (Приложение № 5 к настоящему Порядку) и согласовывает отчет о реализации Программы.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23. После согласования отчета о реализации Программы с финансовый отдел Ответственный исполнитель на заседании административной комиссии представляет устный доклад по отчету о </w:t>
      </w:r>
      <w:r>
        <w:lastRenderedPageBreak/>
        <w:t>реализации Программы (далее - Доклад).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Время изложения Доклада не должно превышать 10 минут. Рекомендуется </w:t>
      </w:r>
      <w:proofErr w:type="spellStart"/>
      <w:r>
        <w:t>мультимедийное</w:t>
      </w:r>
      <w:proofErr w:type="spellEnd"/>
      <w:r>
        <w:t xml:space="preserve"> сопровождение Доклада (презентация).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Доклад должен иметь следующую структуру: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а) установленный срок реализации Программы и отчетный период;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б) информация о выполнении (невыполнении) программных мероприятий в течение отчетного периода (в случае невыполнения программных мероприятий, причины невыполнения);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в) сведения об использовании бюджетных и иных средств финансирования мероприятий Программы за отчетный период;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г) краткая информация о внесенных Ответственным исполнителем изменениях в Программу в течение отчетного периода;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д</w:t>
      </w:r>
      <w:proofErr w:type="spellEnd"/>
      <w:r>
        <w:t>) результаты оценки эффективности реализации и качества планирования Программы;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е) результаты проверки органами внутреннего и внешнего финансового контроля в отчетном периоде соблюдения бюджетного законодательства при реализации Программы. В случае наличия нарушений бюджетного законодательства указываются причины таких нарушений;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ж) предложения по дальнейшей реализации Программы.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24. Если оценка эффективности реализации Программы за отчетный год не соответствует оценке "эффективно", Ответственный исполнитель одновременно с представлением отчета о реализации Программы на заседании административной комиссии выносит на рассмотрение проект правового акта администрации муниципального образования о внесении изменений в Программу и проект правового акта структурного подразделения администрации муниципального образования о внесении изменений в План мероприятий по реализации Программы на текущий год.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25. Результаты оценки эффективности реализации и качества планирования Программ, изложенные в Докладе, используются в процессе уточнения бюджета муниципального образования на текущий год и в процессе формирования бюджета муниципального образования на следующий финансовый год и плановый период.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jc w:val="center"/>
        <w:outlineLvl w:val="1"/>
      </w:pPr>
      <w:bookmarkStart w:id="9" w:name="Par176"/>
      <w:bookmarkEnd w:id="9"/>
      <w:r>
        <w:t>4. ПОЛНОМОЧИЯ ОТВЕТСТВЕННОГО ИСПОЛНИТЕЛЯ,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center"/>
      </w:pPr>
      <w:r>
        <w:t>СОИСПОЛНИТЕЛЯ И ИСПОЛНИТЕЛЯ ПРОГРАММЫ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1. Ответственный исполнитель: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а) обеспечивает разработку и утверждение Программы, определяет Соисполнителей и Исполнителей Программы.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случае разработки Программы несколькими Соисполнителями - координирует их </w:t>
      </w:r>
      <w:r>
        <w:lastRenderedPageBreak/>
        <w:t>действия, а в случае разработки Программы сторонней организацией - осуществляет выбор такой организации в соответствии с действующим законодательством Российской Федерации;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б) организует реализацию Программы, координирует действия при разработке Планов мероприятий по реализации Программы и внесении изменений в Программу в соответствии с требованиями настоящего Порядка;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в) несет ответственность за эффективность реализации мероприятий всей Программы, достижение установленных плановых значений целевых показателей и эффективность расходования средств бюджета муниципального образования, предусмотренных по Программе в целом;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г) осуществляет мониторинг за реализацией Программы в целом;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д</w:t>
      </w:r>
      <w:proofErr w:type="spellEnd"/>
      <w:r>
        <w:t>) запрашивает у Соисполнителей и Исполнителей Программы информацию, необходимую для проведения оценки эффективности Программы и составления отчетов о реализации Программы;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е) готовит отчеты о реализации Программы, обеспечивает их согласование и утверждение в соответствии с настоящим Порядком.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2. Соисполнитель: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а) обеспечивает разработку и реализацию подпрограммы, разрабатывает План мероприятий по реализации подпрограммы;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б) осуществляет подготовку правовых актов администрации муниципального образования о внесении изменений в Программу и/или правовых актов структурного подразделения администрации муниципального образования о внесении изменений в План мероприятий по реализации Программы;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в) осуществляет реализацию мероприятий подпрограммы, несет ответственность за достижение целевых показателей подпрограммы и конечных результатов ее реализации, а также за эффективность расходования средств бюджета муниципального образования, предусмотренных по подпрограмме;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г) осуществляет мониторинг за реализацией подпрограммы;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д</w:t>
      </w:r>
      <w:proofErr w:type="spellEnd"/>
      <w:r>
        <w:t>) запрашивает у Исполнителей подпрограммы информацию, необходимую для проведения оценки эффективности подпрограммы и подготовки отчетов в части реализации подпрограммы;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е) представляет Ответственному исполнителю информацию, необходимую для проведения оценки эффективности Программы и подготовки отчетов о реализации Программы.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3. Исполнитель Программы: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а) осуществляет реализацию мероприятий Программы (подпрограммы) в рамках своей компетенции, а также несет ответственность за их исполнение;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б) представляет Ответственному исполнителю или Соисполнителю предложения при разработке Программы (подпрограммы) в части мероприятий, в реализации которых предполагается его участие;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в) представляет Ответственному исполнителю или Соисполнителю информацию, необходимую для проведения оценки эффективности Программы и подготовки отчетов о реализации Программы.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jc w:val="right"/>
        <w:outlineLvl w:val="1"/>
      </w:pPr>
      <w:bookmarkStart w:id="10" w:name="Par216"/>
      <w:bookmarkEnd w:id="10"/>
      <w:r>
        <w:t>Приложение N 1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right"/>
      </w:pPr>
      <w:r>
        <w:t>к Порядку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right"/>
      </w:pPr>
      <w:r>
        <w:t>разработки, утверждения,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right"/>
      </w:pPr>
      <w:r>
        <w:t>реализации и оценки эффективности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right"/>
      </w:pPr>
      <w:r>
        <w:t>муниципальных программ муниципального образования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jc w:val="center"/>
      </w:pPr>
      <w:bookmarkStart w:id="11" w:name="Par222"/>
      <w:bookmarkEnd w:id="11"/>
      <w:r>
        <w:t>СТРУКТУРА И СОДЕРЖАНИЕ ПРОГРАММЫ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jc w:val="center"/>
        <w:outlineLvl w:val="2"/>
      </w:pPr>
      <w:bookmarkStart w:id="12" w:name="Par224"/>
      <w:bookmarkEnd w:id="12"/>
      <w:r>
        <w:t>ПАСПОРТ ПРОГРАММЫ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Паспорт Программы оформляется в соответствии с </w:t>
      </w:r>
      <w:hyperlink r:id="rId22" w:anchor="Par230" w:history="1">
        <w:r>
          <w:rPr>
            <w:rStyle w:val="a8"/>
          </w:rPr>
          <w:t>Таблицей 1</w:t>
        </w:r>
      </w:hyperlink>
      <w:r>
        <w:t>.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jc w:val="right"/>
        <w:outlineLvl w:val="3"/>
      </w:pPr>
      <w:bookmarkStart w:id="13" w:name="Par228"/>
      <w:bookmarkEnd w:id="13"/>
      <w:r>
        <w:t>Таблица 1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jc w:val="center"/>
      </w:pPr>
      <w:bookmarkStart w:id="14" w:name="Par230"/>
      <w:bookmarkEnd w:id="14"/>
      <w:r>
        <w:t>Паспорт муниципальной Программы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095"/>
        <w:gridCol w:w="2438"/>
      </w:tblGrid>
      <w:tr w:rsidR="002662DD" w:rsidTr="002662DD"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Наименование Программы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2DD" w:rsidTr="002662DD"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Разработчик Программы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2DD" w:rsidTr="002662DD"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Ответственный исполнитель Программы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2DD" w:rsidTr="002662DD"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Соисполнители Программы </w:t>
            </w:r>
            <w:hyperlink r:id="rId23" w:anchor="Par260" w:history="1">
              <w:r>
                <w:rPr>
                  <w:rStyle w:val="a8"/>
                </w:rPr>
                <w:t>&lt;*&gt;</w:t>
              </w:r>
            </w:hyperlink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2DD" w:rsidTr="002662DD"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Исполнители Программы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2DD" w:rsidTr="002662DD"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Цель Программы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2DD" w:rsidTr="002662DD"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Задачи Программы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2DD" w:rsidTr="002662DD"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Срок реализации Программы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2DD" w:rsidTr="002662DD"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Этапы реализации Программы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2DD" w:rsidTr="002662DD"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Перечень подпрограмм </w:t>
            </w:r>
            <w:hyperlink r:id="rId24" w:anchor="Par260" w:history="1">
              <w:r>
                <w:rPr>
                  <w:rStyle w:val="a8"/>
                </w:rPr>
                <w:t>&lt;*&gt;</w:t>
              </w:r>
            </w:hyperlink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2DD" w:rsidTr="002662DD"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Объемы и источники финансирования Программы по годам реализации с разбивкой по подпрограммам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2DD" w:rsidTr="002662DD"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Целевые показатели программы по годам реализации с разбивкой по подпрограммам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2DD" w:rsidTr="002662DD"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Ожидаемый конечный результат реализации программы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662DD" w:rsidRDefault="002662DD" w:rsidP="002662DD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bookmarkStart w:id="15" w:name="Par260"/>
      <w:bookmarkEnd w:id="15"/>
      <w:r>
        <w:t>&lt;*&gt; строка заполняется при наличии подпрограмм.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Если Программа содержит подпрограммы, все представленные ниже разделы (</w:t>
      </w:r>
      <w:hyperlink r:id="rId25" w:anchor="Par265" w:history="1">
        <w:r>
          <w:rPr>
            <w:rStyle w:val="a8"/>
          </w:rPr>
          <w:t>I</w:t>
        </w:r>
      </w:hyperlink>
      <w:r>
        <w:t xml:space="preserve"> - </w:t>
      </w:r>
      <w:hyperlink r:id="rId26" w:anchor="Par456" w:history="1">
        <w:r>
          <w:rPr>
            <w:rStyle w:val="a8"/>
          </w:rPr>
          <w:t>VI</w:t>
        </w:r>
      </w:hyperlink>
      <w:r>
        <w:t>) обобщенно описываются для Программы в целом, затем для каждой подпрограммы детально.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При наличии подпрограмм </w:t>
      </w:r>
      <w:hyperlink r:id="rId27" w:anchor="Par310" w:history="1">
        <w:r>
          <w:rPr>
            <w:rStyle w:val="a8"/>
          </w:rPr>
          <w:t>Таблицы 3</w:t>
        </w:r>
      </w:hyperlink>
      <w:r>
        <w:t xml:space="preserve">, </w:t>
      </w:r>
      <w:hyperlink r:id="rId28" w:anchor="Par371" w:history="1">
        <w:r>
          <w:rPr>
            <w:rStyle w:val="a8"/>
          </w:rPr>
          <w:t>4</w:t>
        </w:r>
      </w:hyperlink>
      <w:r>
        <w:t xml:space="preserve">, </w:t>
      </w:r>
      <w:hyperlink r:id="rId29" w:anchor="Par429" w:history="1">
        <w:r>
          <w:rPr>
            <w:rStyle w:val="a8"/>
          </w:rPr>
          <w:t>5</w:t>
        </w:r>
      </w:hyperlink>
      <w:r>
        <w:t xml:space="preserve"> заполняются только для каждой подпрограммы.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jc w:val="center"/>
        <w:outlineLvl w:val="2"/>
      </w:pPr>
      <w:bookmarkStart w:id="16" w:name="Par265"/>
      <w:bookmarkEnd w:id="16"/>
      <w:r>
        <w:t>Раздел I. СОДЕРЖАНИЕ ПРОБЛЕМЫ И ОБОСНОВАНИЕ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center"/>
      </w:pPr>
      <w:r>
        <w:t>НЕОБХОДИМОСТИ ЕЕ РЕШЕНИЯ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В данном разделе приводятся: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а) анализ состояния соответствующей сферы социально-экономического развития муниципального образования за предыдущие три или более лет;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б) характеристика текущего состояния соответствующей сферы социально-экономического развития муниципального образования;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в) актуальность вопросов, решаемых Программой;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г) обоснование возможности решения выявленных проблем программно-целевым методом;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д</w:t>
      </w:r>
      <w:proofErr w:type="spellEnd"/>
      <w:r>
        <w:t>) обоснование соответствия выбранного варианта решения выявленных проблем приоритетам ПКСЭР, действующей на момент разработки Программы.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jc w:val="center"/>
        <w:outlineLvl w:val="2"/>
      </w:pPr>
      <w:bookmarkStart w:id="17" w:name="Par275"/>
      <w:bookmarkEnd w:id="17"/>
      <w:r>
        <w:t>Раздел II. ЦЕЛИ И ЗАДАЧИ ПРОГРАММЫ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Требования к содержанию данного раздела следующие: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а) цель Программы должна быть сформулирована максимально конкретно.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Желательно, чтобы цель была определена количественно как конечный результат реализации Программы.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б) задачи Программы должны представлять собой содержательно связанную и полную систему действий, которые необходимо выполнить для достижения поставленной в Программе цели.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Для каждой задачи должны быть установлены целевые показатели (от одного до трех).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в) взаимосвязь цели, задач и целевых показателей Программы должна быть представлена в виде </w:t>
      </w:r>
      <w:hyperlink r:id="rId30" w:anchor="Par286" w:history="1">
        <w:r>
          <w:rPr>
            <w:rStyle w:val="a8"/>
          </w:rPr>
          <w:t>Таблицы 2</w:t>
        </w:r>
      </w:hyperlink>
      <w:r>
        <w:t>.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jc w:val="right"/>
        <w:outlineLvl w:val="3"/>
      </w:pPr>
      <w:bookmarkStart w:id="18" w:name="Par284"/>
      <w:bookmarkEnd w:id="18"/>
      <w:r>
        <w:t>Таблица 2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jc w:val="center"/>
      </w:pPr>
      <w:bookmarkStart w:id="19" w:name="Par286"/>
      <w:bookmarkEnd w:id="19"/>
      <w:r>
        <w:t>Взаимосвязь цели, задач и целевых показателей Программы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551"/>
        <w:gridCol w:w="3402"/>
        <w:gridCol w:w="3685"/>
      </w:tblGrid>
      <w:tr w:rsidR="002662DD" w:rsidTr="002662DD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Формулировка цели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Формулировка задач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Наименование целевых показателей</w:t>
            </w:r>
          </w:p>
        </w:tc>
      </w:tr>
      <w:tr w:rsidR="002662DD" w:rsidTr="002662DD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Задача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Показатель 1</w:t>
            </w:r>
          </w:p>
        </w:tc>
      </w:tr>
      <w:tr w:rsidR="002662DD" w:rsidTr="002662DD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D" w:rsidRDefault="00266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...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...</w:t>
            </w:r>
          </w:p>
        </w:tc>
      </w:tr>
    </w:tbl>
    <w:p w:rsidR="002662DD" w:rsidRDefault="002662DD" w:rsidP="002662DD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:rsidR="002662DD" w:rsidRDefault="002662DD" w:rsidP="002662DD">
      <w:pPr>
        <w:widowControl w:val="0"/>
        <w:autoSpaceDE w:val="0"/>
        <w:autoSpaceDN w:val="0"/>
        <w:adjustRightInd w:val="0"/>
        <w:jc w:val="center"/>
        <w:outlineLvl w:val="2"/>
      </w:pPr>
      <w:bookmarkStart w:id="20" w:name="Par297"/>
      <w:bookmarkEnd w:id="20"/>
      <w:r>
        <w:t>Раздел III. МЕХАНИЗМЫ РЕАЛИЗАЦИИ ПРОГРАММЫ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Данный раздел должен содержать исчерпывающее описание системы основных мероприятий. Мероприятия должны быть представлены по направлениям. Направления должны </w:t>
      </w:r>
      <w:proofErr w:type="spellStart"/>
      <w:r>
        <w:t>коррелировать</w:t>
      </w:r>
      <w:proofErr w:type="spellEnd"/>
      <w:r>
        <w:t xml:space="preserve"> с задачами Программы.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В описательной части раздела необходимо: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а) привести перечень и обосновать выбор направлений реализации мероприятий Программы;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б) в рамках каждого направления реализации мероприятий Программы: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- обобщенно описать систему основных мероприятий и обосновать целесообразность выбора их состава;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- привести описание форм и методов выполнения мероприятий направления;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- обобщенно описать предполагаемые результаты реализации мероприятий направления и их влияние на решение поставленных задач Программы;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Перечень направлений реализации мероприятий Программы должен быть представлен по форме, представленной в </w:t>
      </w:r>
      <w:hyperlink r:id="rId31" w:anchor="Par310" w:history="1">
        <w:r>
          <w:rPr>
            <w:rStyle w:val="a8"/>
          </w:rPr>
          <w:t>Таблице 3</w:t>
        </w:r>
      </w:hyperlink>
      <w:r>
        <w:t xml:space="preserve"> с указанием сроков их реализации, источников и объемов планируемого финансирования, сведений об Ответственном исполнителе, Соисполнителе и Исполнителе каждого направления.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jc w:val="right"/>
        <w:outlineLvl w:val="3"/>
      </w:pPr>
      <w:bookmarkStart w:id="21" w:name="Par308"/>
      <w:bookmarkEnd w:id="21"/>
      <w:r>
        <w:t>Таблица 3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jc w:val="center"/>
      </w:pPr>
      <w:bookmarkStart w:id="22" w:name="Par310"/>
      <w:bookmarkEnd w:id="22"/>
      <w:r>
        <w:t>Направления реализации мероприятий Программы (Подпрограммы)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60"/>
        <w:gridCol w:w="2475"/>
        <w:gridCol w:w="990"/>
        <w:gridCol w:w="1320"/>
        <w:gridCol w:w="1320"/>
        <w:gridCol w:w="1320"/>
        <w:gridCol w:w="1757"/>
        <w:gridCol w:w="2475"/>
      </w:tblGrid>
      <w:tr w:rsidR="002662DD" w:rsidTr="002662DD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Наименование мероприятий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Финансовое обеспечение, в том числе по источникам финансирования, тыс. руб.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Ожидаемый результат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Ответственный исполнитель, Соисполнитель, Исполнитель</w:t>
            </w:r>
          </w:p>
        </w:tc>
      </w:tr>
      <w:tr w:rsidR="002662DD" w:rsidTr="002662DD"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D" w:rsidRDefault="00266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D" w:rsidRDefault="00266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Всего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 том числе по годам: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D" w:rsidRDefault="00266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D" w:rsidRDefault="00266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2DD" w:rsidTr="002662DD"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D" w:rsidRDefault="00266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D" w:rsidRDefault="00266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D" w:rsidRDefault="00266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1-й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2-й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...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D" w:rsidRDefault="00266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D" w:rsidRDefault="00266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2DD" w:rsidTr="002662D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Направление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2DD" w:rsidTr="002662D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Направление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2DD" w:rsidTr="002662D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...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....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2DD" w:rsidTr="002662D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N.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Направление 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2DD" w:rsidTr="002662DD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ИТОГО ПО ПРОГРАММЕ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662DD" w:rsidRDefault="002662DD" w:rsidP="002662DD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Если Программа включает Подпрограммы, должна быть отражена их содержательная взаимозависимость и влияние на решение задач Программы в целом.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jc w:val="center"/>
        <w:outlineLvl w:val="2"/>
      </w:pPr>
      <w:bookmarkStart w:id="23" w:name="Par364"/>
      <w:bookmarkEnd w:id="23"/>
      <w:r>
        <w:t>Раздел IV. ОЦЕНКА ЭФФЕКТИВНОСТИ РЕАЛИЗАЦИИ ПРОГРАММЫ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Данный раздел должен содержать: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а) перечень целевых показателей Программы с расшифровкой плановых значений по годам ее реализации, оформленный в виде </w:t>
      </w:r>
      <w:hyperlink r:id="rId32" w:anchor="Par371" w:history="1">
        <w:r>
          <w:rPr>
            <w:rStyle w:val="a8"/>
          </w:rPr>
          <w:t>Таблицы 4</w:t>
        </w:r>
      </w:hyperlink>
      <w:r>
        <w:t>.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jc w:val="right"/>
        <w:outlineLvl w:val="3"/>
      </w:pPr>
      <w:bookmarkStart w:id="24" w:name="Par369"/>
      <w:bookmarkEnd w:id="24"/>
      <w:r>
        <w:t>Таблица 4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jc w:val="center"/>
      </w:pPr>
      <w:bookmarkStart w:id="25" w:name="Par371"/>
      <w:bookmarkEnd w:id="25"/>
      <w:r>
        <w:t>Перечень целевых показателей Программы (Подпрограммы)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60"/>
        <w:gridCol w:w="2310"/>
        <w:gridCol w:w="1650"/>
        <w:gridCol w:w="1485"/>
        <w:gridCol w:w="1815"/>
        <w:gridCol w:w="1815"/>
        <w:gridCol w:w="660"/>
        <w:gridCol w:w="2475"/>
      </w:tblGrid>
      <w:tr w:rsidR="002662DD" w:rsidTr="002662DD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Наименование целевого показателя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Единица измерения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Отчетный год </w:t>
            </w:r>
            <w:hyperlink r:id="rId33" w:anchor="Par408" w:history="1">
              <w:r>
                <w:rPr>
                  <w:rStyle w:val="a8"/>
                </w:rPr>
                <w:t>&lt;1&gt;</w:t>
              </w:r>
            </w:hyperlink>
          </w:p>
        </w:tc>
        <w:tc>
          <w:tcPr>
            <w:tcW w:w="6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Плановое значение целевого показателя</w:t>
            </w:r>
          </w:p>
        </w:tc>
      </w:tr>
      <w:tr w:rsidR="002662DD" w:rsidTr="002662DD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D" w:rsidRDefault="00266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D" w:rsidRDefault="00266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D" w:rsidRDefault="00266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D" w:rsidRDefault="00266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1-й год реализации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2-й год реализации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...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 результате реализации программы (подпрограммы)</w:t>
            </w:r>
          </w:p>
        </w:tc>
      </w:tr>
      <w:tr w:rsidR="002662DD" w:rsidTr="002662D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Целевой показатель 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2DD" w:rsidTr="002662D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...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2DD" w:rsidTr="002662D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N.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Целевой показатель N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662DD" w:rsidRDefault="002662DD" w:rsidP="002662DD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bookmarkStart w:id="26" w:name="Par408"/>
      <w:bookmarkEnd w:id="26"/>
      <w:r>
        <w:t>&lt;1&gt; Заполняются значения целевых показателей в год, предшествующий принятию Программы (Подпрограммы).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Целевые показатели Программы должны количественно характеризовать ход ее </w:t>
      </w:r>
      <w:r>
        <w:lastRenderedPageBreak/>
        <w:t>реализации, последовательное решение основных задач и достижение целей Программы, а также: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- отражать специфику развития конкретной области, проблем и основных задач, на решение которых направлена реализация Программы;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- быть непосредственно связанными с решением основных задач и реализацией мероприятий Программы;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- иметь количественное значение и однозначную содержательную интерпретацию;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- рассчитываться по утвержденным методикам или определяться на основе данных государственного статистического наблюдения. Если утвержденная методика расчета показателя отсутствует, то в приложении к Программе должно содержаться описание метода расчета целевого показателя.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б) обоснование состава и прогнозируемых значений целевых показателей Программы, сведения об источниках и периодичности получения информации о динамике показателей.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jc w:val="center"/>
        <w:outlineLvl w:val="2"/>
      </w:pPr>
      <w:bookmarkStart w:id="27" w:name="Par417"/>
      <w:bookmarkEnd w:id="27"/>
      <w:r>
        <w:t>Раздел V. ОЦЕНКА РИСКОВ И СИСТЕМА РЕАГИРОВАНИЯ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center"/>
      </w:pPr>
      <w:r>
        <w:t>НА РИСКИ РЕАЛИЗАЦИИ ПРОГРАММЫ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Данный раздел должен содержать описание основных рисков, возникновение которых может повлиять на выполнение мероприятий Программы и достижение запланированных целевых показателей.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В описательной части данного раздела риски реализации Программы необходимо сгруппировать в две категории: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- управляемые, то есть такие риски, влияние которых возможно полностью преодолеть за счет организационных мер Ответственного исполнителя и финансовых ресурсов, предусмотренных на реализацию Программы;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- частично управляемые, то есть риски, снижение влияния которых возможно в рамках организационных мер Ответственного исполнителя и финансовых ресурсов, предусмотренных на реализацию Программы, однако для полного их преодоления необходимо либо привлечение дополнительных финансовых ресурсов и/или изменение содержания программных мероприятий.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Необходимо указать, на результативность каких мероприятий, а также на динамику каких целевых показателей может повлиять тот или иной риск, и предложить возможные методы реагирования на возникшие риски реализации Программы.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Система реагирования на риски реализации программы должна быть представлена в виде </w:t>
      </w:r>
      <w:hyperlink r:id="rId34" w:anchor="Par429" w:history="1">
        <w:r>
          <w:rPr>
            <w:rStyle w:val="a8"/>
          </w:rPr>
          <w:t>Таблицы 5</w:t>
        </w:r>
      </w:hyperlink>
      <w:r>
        <w:t>.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jc w:val="right"/>
        <w:outlineLvl w:val="3"/>
      </w:pPr>
      <w:bookmarkStart w:id="28" w:name="Par427"/>
      <w:bookmarkEnd w:id="28"/>
      <w:r>
        <w:t>Таблица 5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jc w:val="center"/>
      </w:pPr>
      <w:bookmarkStart w:id="29" w:name="Par429"/>
      <w:bookmarkEnd w:id="29"/>
      <w:r>
        <w:t>Система реагирования на риски Программы (подпрограммы)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815"/>
        <w:gridCol w:w="2970"/>
        <w:gridCol w:w="3135"/>
        <w:gridCol w:w="4290"/>
      </w:tblGrid>
      <w:tr w:rsidR="002662DD" w:rsidTr="002662DD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Описание возможного риска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Наименование мероприятий, на которые может повлиять возникновение риска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Наименования целевых показателей, на которые возможно влияние возникшего риска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Система мероприятий в рамках Программы и необходимые дополнительные меры и ресурсы</w:t>
            </w:r>
          </w:p>
        </w:tc>
      </w:tr>
      <w:tr w:rsidR="002662DD" w:rsidTr="002662DD">
        <w:tc>
          <w:tcPr>
            <w:tcW w:w="12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Управляемые риски</w:t>
            </w:r>
          </w:p>
        </w:tc>
      </w:tr>
      <w:tr w:rsidR="002662DD" w:rsidTr="002662DD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Риск 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2DD" w:rsidTr="002662DD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2DD" w:rsidTr="002662DD">
        <w:tc>
          <w:tcPr>
            <w:tcW w:w="122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Частично управляемые</w:t>
            </w:r>
          </w:p>
        </w:tc>
      </w:tr>
      <w:tr w:rsidR="002662DD" w:rsidTr="002662DD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Риск 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2DD" w:rsidTr="002662DD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662DD" w:rsidRDefault="002662DD" w:rsidP="002662DD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В данном разделе не рассматриваются риски, связанные с форс-мажорными обстоятельствами, существенными изменениями политической обстановки и законодательства Российской Федерации, а также другими неуправляемыми причинами.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jc w:val="center"/>
        <w:outlineLvl w:val="2"/>
      </w:pPr>
      <w:bookmarkStart w:id="30" w:name="Par456"/>
      <w:bookmarkEnd w:id="30"/>
      <w:r>
        <w:t>Раздел VI. СОЦИАЛЬНО-ЭКОНОМИЧЕСКИЙ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center"/>
      </w:pPr>
      <w:r>
        <w:t>ЭФФЕКТ ОТ РЕАЛИЗАЦИИ ПРОГРАММЫ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Данный раздел должен содержать описание планируемого социально-экономического эффекта от реализации Программы при условии успешного (полного) выполнения запланированных мероприятий в установленные сроки и достижения запланированных значений целевых показателей по каждому году реализации и по Программе в целом.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Поскольку Программа является составным элементом ПКСЭР, рассчитывается уровень достижения целевых показателей по годам реализации Программы. Плановые значения уровня достижения целевых показателей на всем периоде реализации Программы измеряются в диапазоне от 0 (на начало реализации Программы) до 1 (на конец периода реализации Программы). Промежуточные значения уровня достижения целевых показателей рассчитываются как доли от конечного результата нарастающим итогом и представляются в виде </w:t>
      </w:r>
      <w:hyperlink r:id="rId35" w:anchor="Par429" w:history="1">
        <w:r>
          <w:rPr>
            <w:rStyle w:val="a8"/>
          </w:rPr>
          <w:t>Таблицы 6</w:t>
        </w:r>
      </w:hyperlink>
      <w:r>
        <w:t>.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jc w:val="right"/>
        <w:outlineLvl w:val="3"/>
      </w:pPr>
      <w:bookmarkStart w:id="31" w:name="Par462"/>
      <w:bookmarkEnd w:id="31"/>
      <w:r>
        <w:t>Таблица 6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jc w:val="center"/>
      </w:pPr>
      <w:bookmarkStart w:id="32" w:name="Par464"/>
      <w:bookmarkEnd w:id="32"/>
      <w:r>
        <w:t>Уровень достижения целевых показателей Программы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60"/>
        <w:gridCol w:w="2098"/>
        <w:gridCol w:w="1485"/>
        <w:gridCol w:w="1644"/>
        <w:gridCol w:w="1701"/>
        <w:gridCol w:w="1701"/>
        <w:gridCol w:w="1701"/>
        <w:gridCol w:w="2381"/>
      </w:tblGrid>
      <w:tr w:rsidR="002662DD" w:rsidTr="002662DD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Наименование целевого показателя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Отчетный год</w:t>
            </w:r>
          </w:p>
        </w:tc>
        <w:tc>
          <w:tcPr>
            <w:tcW w:w="9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Плановое значение уровня достижения целевого показателя</w:t>
            </w:r>
          </w:p>
        </w:tc>
      </w:tr>
      <w:tr w:rsidR="002662DD" w:rsidTr="002662DD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D" w:rsidRDefault="00266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D" w:rsidRDefault="00266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D" w:rsidRDefault="00266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1-й год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2-й год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3-й год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4-й год реализации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 результате реализации программы (подпрограммы)</w:t>
            </w:r>
          </w:p>
        </w:tc>
      </w:tr>
      <w:tr w:rsidR="002662DD" w:rsidTr="002662D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Целевой показатель 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</w:tr>
      <w:tr w:rsidR="002662DD" w:rsidTr="002662D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...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</w:tr>
      <w:tr w:rsidR="002662DD" w:rsidTr="002662D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N.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Целевой показатель N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</w:tr>
    </w:tbl>
    <w:p w:rsidR="002662DD" w:rsidRDefault="002662DD" w:rsidP="002662DD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</w:t>
      </w:r>
      <w:hyperlink r:id="rId36" w:anchor="Par464" w:history="1">
        <w:r>
          <w:rPr>
            <w:rStyle w:val="a8"/>
          </w:rPr>
          <w:t>таблицу</w:t>
        </w:r>
      </w:hyperlink>
      <w:r>
        <w:t xml:space="preserve"> включаются только целевые показатели, включенные в ПКСЭР.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Необходимо провести оценку: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- вклада Программы в экономическое развитие муниципального образования в целом, оценку влияния ожидаемых результатов Программы на различные сферы городского хозяйства и деятельности администрации муниципального образования;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- предполагаемого вклада реализации Программы в социальное развитие города, повышения качества жизни.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jc w:val="center"/>
        <w:outlineLvl w:val="2"/>
      </w:pPr>
      <w:bookmarkStart w:id="33" w:name="Par505"/>
      <w:bookmarkStart w:id="34" w:name="Par509"/>
      <w:bookmarkEnd w:id="33"/>
      <w:bookmarkEnd w:id="34"/>
      <w:r>
        <w:t>ПРИЛОЖЕНИЯ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В приложениях приводится дополнительный материал, необходимый для пояснения и уточнения информации, содержащейся в разделах Программы.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jc w:val="right"/>
      </w:pP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jc w:val="right"/>
        <w:outlineLvl w:val="1"/>
      </w:pPr>
      <w:bookmarkStart w:id="35" w:name="Par529"/>
      <w:bookmarkEnd w:id="35"/>
      <w:r>
        <w:t>Приложение N 2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right"/>
      </w:pPr>
      <w:r>
        <w:t>к Порядку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right"/>
      </w:pPr>
      <w:r>
        <w:t>разработки, утверждения,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right"/>
      </w:pPr>
      <w:r>
        <w:t>реализации и оценки эффективности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right"/>
      </w:pPr>
      <w:r>
        <w:t>муниципальных программ муниципального образования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jc w:val="center"/>
      </w:pPr>
      <w:bookmarkStart w:id="36" w:name="Par535"/>
      <w:bookmarkEnd w:id="36"/>
      <w:r>
        <w:t>ПЛАН МЕРОПРИЯТИЙ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center"/>
      </w:pPr>
      <w:r>
        <w:t>ПО РЕАЛИЗАЦИИ ПРОГРАММЫ (ПОДПРОГРАММЫ) НА ____ ГОД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center"/>
      </w:pPr>
      <w:r>
        <w:t>И ПЛАНОВЫЙ ПЕРИОД ______ ГОДОВ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tbl>
      <w:tblPr>
        <w:tblW w:w="10770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824"/>
        <w:gridCol w:w="2293"/>
        <w:gridCol w:w="1814"/>
        <w:gridCol w:w="1650"/>
        <w:gridCol w:w="1650"/>
        <w:gridCol w:w="838"/>
        <w:gridCol w:w="1701"/>
      </w:tblGrid>
      <w:tr w:rsidR="002662DD" w:rsidTr="002662DD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N</w:t>
            </w:r>
          </w:p>
        </w:tc>
        <w:tc>
          <w:tcPr>
            <w:tcW w:w="2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Наименование мероприятий</w:t>
            </w:r>
          </w:p>
        </w:tc>
        <w:tc>
          <w:tcPr>
            <w:tcW w:w="5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Финансовое обеспечение, в том числе по источникам финансирования, тыс. руб.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Ожидаемый результат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Ответственный исполнитель, Соисполнитель, Исполнитель</w:t>
            </w:r>
          </w:p>
        </w:tc>
      </w:tr>
      <w:tr w:rsidR="002662DD" w:rsidTr="002662DD">
        <w:tc>
          <w:tcPr>
            <w:tcW w:w="10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D" w:rsidRDefault="00266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D" w:rsidRDefault="00266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Очередной год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1-й год планового периода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2-й год планового периода</w:t>
            </w: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D" w:rsidRDefault="00266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D" w:rsidRDefault="00266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2DD" w:rsidTr="002662DD"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Направление реализации мероприятий Программы (подпрограммы) 1</w:t>
            </w:r>
          </w:p>
        </w:tc>
      </w:tr>
      <w:tr w:rsidR="002662DD" w:rsidTr="002662D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1.1.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Мероприятие 1.1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2DD" w:rsidTr="002662D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1.2.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Мероприятие 1.2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2DD" w:rsidTr="002662D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...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...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2DD" w:rsidTr="002662DD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Итого по направлению 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2DD" w:rsidTr="002662DD"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Направление реализации мероприятий Программы (подпрограммы) 2</w:t>
            </w:r>
          </w:p>
        </w:tc>
      </w:tr>
      <w:tr w:rsidR="002662DD" w:rsidTr="002662D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2.1.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Мероприятие 2.1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2DD" w:rsidTr="002662D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2.2.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Мероприятие 2.2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2DD" w:rsidTr="002662D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...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...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2DD" w:rsidTr="002662DD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Итого по направлению 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2DD" w:rsidTr="002662DD">
        <w:tc>
          <w:tcPr>
            <w:tcW w:w="10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Направление реализации мероприятий Программы (подпрограммы) M</w:t>
            </w:r>
          </w:p>
        </w:tc>
      </w:tr>
      <w:tr w:rsidR="002662DD" w:rsidTr="002662D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M.1.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Мероприятие M.1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2DD" w:rsidTr="002662D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M.2.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Мероприятие M.2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2DD" w:rsidTr="002662DD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...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...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2DD" w:rsidTr="002662DD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Итого по направлению M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2DD" w:rsidTr="002662DD"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ИТОГО ПО ПРОГРАММЕ (ПОДПРОГРАММЕ)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662DD" w:rsidRDefault="002662DD" w:rsidP="002662DD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:rsidR="002662DD" w:rsidRDefault="002662DD" w:rsidP="002662DD">
      <w:pPr>
        <w:widowControl w:val="0"/>
        <w:autoSpaceDE w:val="0"/>
        <w:autoSpaceDN w:val="0"/>
        <w:adjustRightInd w:val="0"/>
        <w:jc w:val="right"/>
      </w:pPr>
      <w:r>
        <w:t xml:space="preserve"> 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jc w:val="right"/>
        <w:outlineLvl w:val="1"/>
      </w:pPr>
      <w:bookmarkStart w:id="37" w:name="Par654"/>
      <w:bookmarkEnd w:id="37"/>
      <w:r>
        <w:t>Приложение N 3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right"/>
      </w:pPr>
      <w:r>
        <w:t>к Порядку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right"/>
      </w:pPr>
      <w:r>
        <w:t>разработки, утверждения,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right"/>
      </w:pPr>
      <w:r>
        <w:t>реализации и оценки эффективности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right"/>
      </w:pPr>
      <w:r>
        <w:t>муниципальных программ муниципального образования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jc w:val="center"/>
      </w:pPr>
      <w:bookmarkStart w:id="38" w:name="Par660"/>
      <w:bookmarkEnd w:id="38"/>
      <w:r>
        <w:t>СТРУКТУРА И СОДЕРЖАНИЕ ПОЯСНИТЕЛЬНОЙ ЗАПИСКИ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center"/>
      </w:pPr>
      <w:r>
        <w:lastRenderedPageBreak/>
        <w:t>О ВНЕСЕНИИ ИЗМЕНЕНИЙ В ПРОГРАММУ И/ИЛИ В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center"/>
      </w:pPr>
      <w:r>
        <w:t>ПЛАН МЕРОПРИЯТИЙ ПО РЕАЛИЗАЦИИ ПРОГРАММЫ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Пояснительная записка о внесении изменений в Программу и/или в План мероприятий по реализации Программы должна включать в себя пять основных разделов.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jc w:val="center"/>
        <w:outlineLvl w:val="2"/>
      </w:pPr>
      <w:bookmarkStart w:id="39" w:name="Par666"/>
      <w:bookmarkEnd w:id="39"/>
      <w:r>
        <w:t>Раздел I. ОБОСНОВАНИЕ НЕОБХОДИМОСТИ И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center"/>
      </w:pPr>
      <w:r>
        <w:t>ЦЕЛЕСООБРАЗНОСТИ ВНЕСЕНИЯ ИЗМЕНЕНИЙ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В данном разделе обосновывается необходимость и целесообразность внесения изменений в Программу и/или в План мероприятий по реализации Программы.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Подтверждением необходимости могут выступать распорядительные документы. Обоснованием целесообразности внесения изменений в Программу является описание их социально-экономических последствий.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jc w:val="center"/>
        <w:outlineLvl w:val="2"/>
      </w:pPr>
      <w:bookmarkStart w:id="40" w:name="Par672"/>
      <w:bookmarkEnd w:id="40"/>
      <w:r>
        <w:t>Раздел II. ОПИСАНИЕ ПРЕДЛАГАЕМЫХ ИЗМЕНЕНИЙ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разделе приводится формулировка и/или количественные значения действующих и предлагаемых редакций изменяемых параметров Программы и/или Плана мероприятий по реализации Программы в виде </w:t>
      </w:r>
      <w:hyperlink r:id="rId37" w:anchor="Par678" w:history="1">
        <w:r>
          <w:rPr>
            <w:rStyle w:val="a8"/>
          </w:rPr>
          <w:t>Таблицы 1</w:t>
        </w:r>
      </w:hyperlink>
      <w:r>
        <w:t>.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jc w:val="right"/>
        <w:outlineLvl w:val="3"/>
      </w:pPr>
      <w:bookmarkStart w:id="41" w:name="Par676"/>
      <w:bookmarkEnd w:id="41"/>
      <w:r>
        <w:t>Таблица 1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jc w:val="center"/>
      </w:pPr>
      <w:bookmarkStart w:id="42" w:name="Par678"/>
      <w:bookmarkEnd w:id="42"/>
      <w:r>
        <w:t>Сопоставление действующих и предлагаемых редакций параметров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60"/>
        <w:gridCol w:w="3231"/>
        <w:gridCol w:w="3855"/>
      </w:tblGrid>
      <w:tr w:rsidR="002662DD" w:rsidTr="002662D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Действующая редакция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Предлагаемая редакция</w:t>
            </w:r>
          </w:p>
        </w:tc>
      </w:tr>
      <w:tr w:rsidR="002662DD" w:rsidTr="002662D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2DD" w:rsidTr="002662D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2DD" w:rsidTr="002662D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...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...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...</w:t>
            </w:r>
          </w:p>
        </w:tc>
      </w:tr>
    </w:tbl>
    <w:p w:rsidR="002662DD" w:rsidRDefault="002662DD" w:rsidP="002662DD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:rsidR="002662DD" w:rsidRDefault="002662DD" w:rsidP="002662DD">
      <w:pPr>
        <w:widowControl w:val="0"/>
        <w:autoSpaceDE w:val="0"/>
        <w:autoSpaceDN w:val="0"/>
        <w:adjustRightInd w:val="0"/>
        <w:jc w:val="center"/>
        <w:outlineLvl w:val="2"/>
      </w:pPr>
      <w:bookmarkStart w:id="43" w:name="Par693"/>
      <w:bookmarkEnd w:id="43"/>
      <w:r>
        <w:t>Раздел III. ОЦЕНКА ПРЕДЛАГАЕМЫХ ИЗМЕНЕНИЙ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Количественная или качественная оценка предлагаемых изменений осуществляется по форме, представленной в </w:t>
      </w:r>
      <w:hyperlink r:id="rId38" w:anchor="Par743" w:history="1">
        <w:r>
          <w:rPr>
            <w:rStyle w:val="a8"/>
          </w:rPr>
          <w:t>Таблице 3</w:t>
        </w:r>
      </w:hyperlink>
      <w:r>
        <w:t>.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Для проведения оценки предлагаемых изменений параметров Программы и/или Плана мероприятий по реализации Программы и заполнения </w:t>
      </w:r>
      <w:hyperlink r:id="rId39" w:anchor="Par743" w:history="1">
        <w:r>
          <w:rPr>
            <w:rStyle w:val="a8"/>
          </w:rPr>
          <w:t>Таблицы 3</w:t>
        </w:r>
      </w:hyperlink>
      <w:r>
        <w:t xml:space="preserve"> необходимо руководствоваться сведениями, содержащимися в </w:t>
      </w:r>
      <w:hyperlink r:id="rId40" w:anchor="Par700" w:history="1">
        <w:r>
          <w:rPr>
            <w:rStyle w:val="a8"/>
          </w:rPr>
          <w:t>Таблице 2</w:t>
        </w:r>
      </w:hyperlink>
      <w:r>
        <w:t>.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jc w:val="right"/>
        <w:outlineLvl w:val="3"/>
      </w:pPr>
      <w:bookmarkStart w:id="44" w:name="Par698"/>
      <w:bookmarkEnd w:id="44"/>
      <w:r>
        <w:t>Таблица 2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jc w:val="center"/>
      </w:pPr>
      <w:bookmarkStart w:id="45" w:name="Par700"/>
      <w:bookmarkEnd w:id="45"/>
      <w:r>
        <w:t>Классификация предлагаемых изменений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tbl>
      <w:tblPr>
        <w:tblW w:w="10755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126"/>
        <w:gridCol w:w="2692"/>
        <w:gridCol w:w="5937"/>
      </w:tblGrid>
      <w:tr w:rsidR="002662DD" w:rsidTr="002662D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Классификационный признак изменений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Вид изменений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Описание изменений</w:t>
            </w:r>
          </w:p>
        </w:tc>
      </w:tr>
      <w:tr w:rsidR="002662DD" w:rsidTr="002662DD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1. Предмет изменений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1.1. Мероприятия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ind w:left="-811" w:firstLine="8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Мероприятия могут исключаться или добавляться новые. Например, включение в Программу дополнительных мероприятий по поручению исполнительных органов государственной власти Иркутской области</w:t>
            </w:r>
          </w:p>
        </w:tc>
      </w:tr>
      <w:tr w:rsidR="002662DD" w:rsidTr="002662DD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D" w:rsidRDefault="00266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1.2. Финансирование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Изменение объема или структуры финансирования мероприятий. Например, экономия денежных средств в результате размещения муниципального заказа или дополнительное финансирование Программы</w:t>
            </w:r>
          </w:p>
        </w:tc>
      </w:tr>
      <w:tr w:rsidR="002662DD" w:rsidTr="002662DD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D" w:rsidRDefault="00266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1.3. Целевые показатели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Корректировка количественных значения целевых показателей. Например, произошло изменение федерального законодательства, определяющего порядок расчета установленных нормативов</w:t>
            </w:r>
          </w:p>
        </w:tc>
      </w:tr>
      <w:tr w:rsidR="002662DD" w:rsidTr="002662DD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D" w:rsidRDefault="00266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1.4. Сроки реализации мероприятий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Перенос сроков реализации мероприятий Программы. Например, продление периода строительства объекта здравоохранения</w:t>
            </w:r>
          </w:p>
        </w:tc>
      </w:tr>
      <w:tr w:rsidR="002662DD" w:rsidTr="002662DD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D" w:rsidRDefault="00266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1.5. Приведение в соответствие с </w:t>
            </w:r>
            <w:r>
              <w:lastRenderedPageBreak/>
              <w:t>законодательством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Изменения в региональном или федеральном законодательстве, требующие внесения изменений в </w:t>
            </w:r>
            <w:r>
              <w:lastRenderedPageBreak/>
              <w:t>Программу</w:t>
            </w:r>
          </w:p>
        </w:tc>
      </w:tr>
      <w:tr w:rsidR="002662DD" w:rsidTr="002662DD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2. Причина возникновения изменений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2.1. Объективные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Изменения, независимые от разработчика и исполнителей Программы. Такие изменения сложно или невозможно предусмотреть на этапе разработки Программы. Например, </w:t>
            </w:r>
            <w:proofErr w:type="spellStart"/>
            <w:r>
              <w:t>секвестирование</w:t>
            </w:r>
            <w:proofErr w:type="spellEnd"/>
            <w:r>
              <w:t xml:space="preserve"> расходов на реализацию мероприятий Программы</w:t>
            </w:r>
          </w:p>
        </w:tc>
      </w:tr>
      <w:tr w:rsidR="002662DD" w:rsidTr="002662DD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D" w:rsidRDefault="00266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2.2. Субъективные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Зависимые от разработчика и исполнителей Программы. Могут быть следствием недостаточной обоснованности принятия плановых решений. Например, нарушение сроков выполнения мероприятия по вине Исполнителя</w:t>
            </w:r>
          </w:p>
        </w:tc>
      </w:tr>
      <w:tr w:rsidR="002662DD" w:rsidTr="002662DD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3. Масштаб изменений (в % от годовых текущих значений)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3.1. Незначительные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Изменения параметров менее 5%</w:t>
            </w:r>
          </w:p>
        </w:tc>
      </w:tr>
      <w:tr w:rsidR="002662DD" w:rsidTr="002662DD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D" w:rsidRDefault="00266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3.2. Средние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Изменения параметров от 5 до 25%</w:t>
            </w:r>
          </w:p>
        </w:tc>
      </w:tr>
      <w:tr w:rsidR="002662DD" w:rsidTr="002662DD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D" w:rsidRDefault="00266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3.3. Существенные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Изменения параметров более 25%</w:t>
            </w:r>
          </w:p>
        </w:tc>
      </w:tr>
      <w:tr w:rsidR="002662DD" w:rsidTr="002662DD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4. Воздействие на целевые показатели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4.1. Не оказывающие воздействия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Принятие предлагаемого изменения не повлияет на целевые показатели Программы. Например, покупка офисной мебели в учреждениях здравоохранения не повлияет на показатели здоровья</w:t>
            </w:r>
          </w:p>
        </w:tc>
      </w:tr>
      <w:tr w:rsidR="002662DD" w:rsidTr="002662DD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D" w:rsidRDefault="00266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4.2. Оказывающие положительное воздействие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Принятие предлагаемого изменения положительным образом скажется на значениях целевых показателях. Например, увеличение объема денежных средств на разработку проектно-сметной документации напрямую повлияет на их количество</w:t>
            </w:r>
          </w:p>
        </w:tc>
      </w:tr>
      <w:tr w:rsidR="002662DD" w:rsidTr="002662DD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D" w:rsidRDefault="00266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4.3. Оказывающие отрицательное воздействие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Принятие предлагаемого изменения приведет к ухудшению значений целевых показателей. Например, уменьшение объема финансирования мероприятий по освещению улиц приведет к увеличению травматизма</w:t>
            </w:r>
          </w:p>
        </w:tc>
      </w:tr>
      <w:tr w:rsidR="002662DD" w:rsidTr="002662DD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5. Влияние на решение задач и достижение целей 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5.1. Не оказывающие влияния на конечный результат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Изменения носят тактический характер и не влияют на решение задач Программы и достижение ее конечной цели</w:t>
            </w:r>
          </w:p>
        </w:tc>
      </w:tr>
      <w:tr w:rsidR="002662DD" w:rsidTr="002662DD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D" w:rsidRDefault="00266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5.2. Влияющие на конечный результат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Изменения носят стратегический характер и могут повлиять на решение одной или нескольких задач Программы и возможность достижения цели Программы</w:t>
            </w:r>
          </w:p>
        </w:tc>
      </w:tr>
    </w:tbl>
    <w:p w:rsidR="002662DD" w:rsidRDefault="002662DD" w:rsidP="002662DD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:rsidR="002662DD" w:rsidRDefault="002662DD" w:rsidP="002662DD">
      <w:pPr>
        <w:widowControl w:val="0"/>
        <w:autoSpaceDE w:val="0"/>
        <w:autoSpaceDN w:val="0"/>
        <w:adjustRightInd w:val="0"/>
        <w:jc w:val="right"/>
        <w:outlineLvl w:val="3"/>
      </w:pPr>
      <w:bookmarkStart w:id="46" w:name="Par741"/>
      <w:bookmarkEnd w:id="46"/>
      <w:r>
        <w:t>Таблица 3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jc w:val="center"/>
      </w:pPr>
      <w:bookmarkStart w:id="47" w:name="Par743"/>
      <w:bookmarkEnd w:id="47"/>
      <w:r>
        <w:t>Оценка предлагаемых изменений программы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tbl>
      <w:tblPr>
        <w:tblW w:w="97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244"/>
        <w:gridCol w:w="1701"/>
        <w:gridCol w:w="2835"/>
      </w:tblGrid>
      <w:tr w:rsidR="002662DD" w:rsidTr="002662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Классификационный признак изменений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Наименование вида изменений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Количественная или качественная оценка предлагаемых изменений</w:t>
            </w:r>
          </w:p>
        </w:tc>
      </w:tr>
      <w:tr w:rsidR="002662DD" w:rsidTr="002662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1. Предмет изменений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2DD" w:rsidTr="002662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2. Причина возникновения изменений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2DD" w:rsidTr="002662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3. Масштаб изменений (в % от годовых значений)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2DD" w:rsidTr="002662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4. Воздействие на целевые 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2DD" w:rsidTr="002662DD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5. Влияние на решение задач и достижение целей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662DD" w:rsidRDefault="002662DD" w:rsidP="002662DD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:rsidR="002662DD" w:rsidRDefault="002662DD" w:rsidP="002662DD">
      <w:pPr>
        <w:widowControl w:val="0"/>
        <w:autoSpaceDE w:val="0"/>
        <w:autoSpaceDN w:val="0"/>
        <w:adjustRightInd w:val="0"/>
        <w:jc w:val="center"/>
        <w:outlineLvl w:val="2"/>
      </w:pPr>
      <w:bookmarkStart w:id="48" w:name="Par764"/>
      <w:bookmarkEnd w:id="48"/>
      <w:r>
        <w:t>Раздел IV. ВЛИЯНИЕ ПРЕДЛАГАЕМЫХ ИЗМЕНЕНИЙ НА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center"/>
      </w:pPr>
      <w:r>
        <w:t>РЕШЕНИЕ ЗАДАЧ И ДОСТИЖЕНИЕ ЦЕЛЕЙ ПРОГРАММЫ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В данном разделе приводится описание последствий предлагаемых изменений на достижение конечной цели Программы.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Указывается влияние предлагаемого изменения на решение соответствующей задачи Программы (подпрограммы), а также на связанные с ним параметры.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При изменении, дополнении или исключении мероприятия или корректировки его содержания необходимо указать, как изменятся соответствующие планируемые целевые показатели и объем финансирования мероприятия.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При изменении, дополнении того или иного показателя необходимо указать, как изменятся состав мероприятий и объем финансирования Программы.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При изменении, дополнении или перераспределении объема финансирования программы необходимо указать, как изменятся целевые показатели или состав мероприятий Программы.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jc w:val="center"/>
        <w:outlineLvl w:val="2"/>
      </w:pPr>
      <w:bookmarkStart w:id="49" w:name="Par773"/>
      <w:bookmarkEnd w:id="49"/>
      <w:r>
        <w:lastRenderedPageBreak/>
        <w:t>Раздел V. ВЛИЯНИЕ НА ИНЫЕ МУНИЦИПАЛЬНЫЕ ПРАВОВЫЕ АКТЫ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Указывается перечень муниципальных правовых актов муниципального образования, отмены, изменения или дополнения которых потребует принятие правового акта о внесении изменений в Программу и/или План мероприятий по реализации Программы.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jc w:val="right"/>
      </w:pPr>
      <w:r>
        <w:t xml:space="preserve"> 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jc w:val="right"/>
        <w:outlineLvl w:val="1"/>
      </w:pPr>
      <w:bookmarkStart w:id="50" w:name="Par793"/>
      <w:bookmarkEnd w:id="50"/>
      <w:r>
        <w:t>Приложение N 4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right"/>
      </w:pPr>
      <w:r>
        <w:t>к Порядку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right"/>
      </w:pPr>
      <w:r>
        <w:t>разработки, утверждения,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right"/>
      </w:pPr>
      <w:r>
        <w:t>реализации и оценки эффективности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right"/>
      </w:pPr>
      <w:r>
        <w:t>муниципальных программ муниципального образования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jc w:val="center"/>
      </w:pPr>
      <w:bookmarkStart w:id="51" w:name="Par799"/>
      <w:bookmarkEnd w:id="51"/>
      <w:r>
        <w:t>СТРУКТУРА И СОДЕРЖАНИЕ ОТЧЕТА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center"/>
      </w:pPr>
      <w:r>
        <w:t>О РЕАЛИЗАЦИИ ПРОГРАММЫ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Отчет о реализации Программы составляется за каждый отчетный год, а также в целом за весь период реализации Программы.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Отчет о реализации Программы за отчетный год включает в себя 6 основных разделов.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Если Программа содержит подпрограммы, все представленные ниже разделы (</w:t>
      </w:r>
      <w:hyperlink r:id="rId41" w:anchor="Par807" w:history="1">
        <w:r>
          <w:rPr>
            <w:rStyle w:val="a8"/>
          </w:rPr>
          <w:t>I</w:t>
        </w:r>
      </w:hyperlink>
      <w:r>
        <w:t xml:space="preserve"> - </w:t>
      </w:r>
      <w:hyperlink r:id="rId42" w:anchor="Par1383" w:history="1">
        <w:r>
          <w:rPr>
            <w:rStyle w:val="a8"/>
          </w:rPr>
          <w:t>VI</w:t>
        </w:r>
      </w:hyperlink>
      <w:r>
        <w:t>) обобщенно описываются для программы в целом, затем для каждой подпрограммы детально.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При наличии подпрограмм </w:t>
      </w:r>
      <w:hyperlink r:id="rId43" w:anchor="Par815" w:history="1">
        <w:r>
          <w:rPr>
            <w:rStyle w:val="a8"/>
          </w:rPr>
          <w:t>таблицы 1</w:t>
        </w:r>
      </w:hyperlink>
      <w:r>
        <w:t xml:space="preserve"> - </w:t>
      </w:r>
      <w:hyperlink r:id="rId44" w:anchor="Par1240" w:history="1">
        <w:r>
          <w:rPr>
            <w:rStyle w:val="a8"/>
          </w:rPr>
          <w:t>6</w:t>
        </w:r>
      </w:hyperlink>
      <w:r>
        <w:t xml:space="preserve"> заполняются только для каждой подпрограммы.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jc w:val="center"/>
        <w:outlineLvl w:val="2"/>
      </w:pPr>
      <w:bookmarkStart w:id="52" w:name="Par807"/>
      <w:bookmarkEnd w:id="52"/>
      <w:r>
        <w:t>Раздел I. ДОСТИЖЕНИЕ ЦЕЛИ И РЕШЕНИЕ ЗАДАЧ ПРОГРАММЫ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В данном разделе приводится следующая информация за отчетный период: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bookmarkStart w:id="53" w:name="Par810"/>
      <w:bookmarkEnd w:id="53"/>
      <w:r>
        <w:t>а) описание влияния изменений внешней и внутренней среды на формулировку и способы достижения цели;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б) оценка степени решения задач в виде </w:t>
      </w:r>
      <w:hyperlink r:id="rId45" w:anchor="Par815" w:history="1">
        <w:r>
          <w:rPr>
            <w:rStyle w:val="a8"/>
          </w:rPr>
          <w:t>Таблицы 1</w:t>
        </w:r>
      </w:hyperlink>
      <w:r>
        <w:t>.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jc w:val="right"/>
        <w:outlineLvl w:val="3"/>
      </w:pPr>
      <w:bookmarkStart w:id="54" w:name="Par813"/>
      <w:bookmarkEnd w:id="54"/>
      <w:r>
        <w:t>Таблица 1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jc w:val="center"/>
      </w:pPr>
      <w:bookmarkStart w:id="55" w:name="Par815"/>
      <w:bookmarkEnd w:id="55"/>
      <w:r>
        <w:t>Оценка степени достижения задач в _____ году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tbl>
      <w:tblPr>
        <w:tblW w:w="1006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87"/>
        <w:gridCol w:w="2155"/>
        <w:gridCol w:w="1418"/>
        <w:gridCol w:w="1533"/>
        <w:gridCol w:w="2972"/>
      </w:tblGrid>
      <w:tr w:rsidR="002662DD" w:rsidTr="002662D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Задачи программы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Оценка степени достижения задач программы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Факты, однозначно свидетельствующие об объективной оценке</w:t>
            </w:r>
          </w:p>
        </w:tc>
      </w:tr>
      <w:tr w:rsidR="002662DD" w:rsidTr="002662DD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D" w:rsidRDefault="00266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 полной мере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Частично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Не достигнуты</w:t>
            </w: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D" w:rsidRDefault="00266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2DD" w:rsidTr="002662D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Задача 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2DD" w:rsidTr="002662D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...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ind w:left="-840" w:firstLine="8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2DD" w:rsidTr="002662D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Задача N.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2DD" w:rsidTr="002662D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Итого в шт. (%):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662DD" w:rsidRDefault="002662DD" w:rsidP="002662DD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После </w:t>
      </w:r>
      <w:hyperlink r:id="rId46" w:anchor="Par815" w:history="1">
        <w:r>
          <w:rPr>
            <w:rStyle w:val="a8"/>
          </w:rPr>
          <w:t>таблицы</w:t>
        </w:r>
      </w:hyperlink>
      <w:r>
        <w:t xml:space="preserve"> делается обобщенный вывод по ее содержанию. При наличии "частично" и/или "не достигнутых" задач указываются причины отклонения и последствия для дальнейшей реализации Программы и достижения ее цели;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в) конкретные достигнутые результаты.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jc w:val="center"/>
        <w:outlineLvl w:val="2"/>
      </w:pPr>
      <w:bookmarkStart w:id="56" w:name="Par847"/>
      <w:bookmarkEnd w:id="56"/>
      <w:r>
        <w:t>Раздел II. ВНЕСЕНИЕ ИЗМЕНЕНИЙ В ПРОГРАММУ И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center"/>
      </w:pPr>
      <w:r>
        <w:t>В ПЛАН МЕРОПРИЯТИЙ ПО РЕАЛИЗАЦИИ ПРОГРАММЫ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В разделе приводится информация обо всех внесенных в отчетном году изменениях в Программу и в План мероприятий по реализации Программы, проводится их анализ.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При отсутствии изменений указывается "Изменения в Программу и в План мероприятий по реализации Программы не вносились".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Информация о внесенных изменениях в Программу указывается в виде </w:t>
      </w:r>
      <w:hyperlink r:id="rId47" w:anchor="Par856" w:history="1">
        <w:r>
          <w:rPr>
            <w:rStyle w:val="a8"/>
          </w:rPr>
          <w:t>Таблицы 2</w:t>
        </w:r>
      </w:hyperlink>
      <w:r>
        <w:t>.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jc w:val="right"/>
        <w:outlineLvl w:val="3"/>
      </w:pPr>
      <w:bookmarkStart w:id="57" w:name="Par854"/>
      <w:bookmarkEnd w:id="57"/>
      <w:r>
        <w:t>Таблица 2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jc w:val="center"/>
      </w:pPr>
      <w:bookmarkStart w:id="58" w:name="Par856"/>
      <w:bookmarkEnd w:id="58"/>
      <w:r>
        <w:t>Информация о внесенных изменениях в Программу в _____ году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tbl>
      <w:tblPr>
        <w:tblW w:w="940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59"/>
        <w:gridCol w:w="2599"/>
        <w:gridCol w:w="2549"/>
        <w:gridCol w:w="1842"/>
        <w:gridCol w:w="1756"/>
      </w:tblGrid>
      <w:tr w:rsidR="002662DD" w:rsidTr="002662D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N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Реквизиты нормативно-правового акта о внесении изменений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Предмет изменения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Вариант, предшествующий внесению изменений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Внесенные изменения</w:t>
            </w:r>
          </w:p>
        </w:tc>
      </w:tr>
      <w:tr w:rsidR="002662DD" w:rsidTr="002662DD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1.</w:t>
            </w:r>
          </w:p>
        </w:tc>
        <w:tc>
          <w:tcPr>
            <w:tcW w:w="2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2DD" w:rsidTr="002662DD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D" w:rsidRDefault="00266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D" w:rsidRDefault="00266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2DD" w:rsidTr="002662DD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D" w:rsidRDefault="00266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D" w:rsidRDefault="00266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2DD" w:rsidTr="002662DD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2.</w:t>
            </w:r>
          </w:p>
        </w:tc>
        <w:tc>
          <w:tcPr>
            <w:tcW w:w="2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2DD" w:rsidTr="002662DD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D" w:rsidRDefault="00266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D" w:rsidRDefault="00266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2DD" w:rsidTr="002662DD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D" w:rsidRDefault="00266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D" w:rsidRDefault="00266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2DD" w:rsidTr="002662D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...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2DD" w:rsidTr="002662D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Общее количество изменений Программы в шт.:</w:t>
            </w:r>
          </w:p>
        </w:tc>
        <w:tc>
          <w:tcPr>
            <w:tcW w:w="6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 том числе,</w:t>
            </w:r>
          </w:p>
          <w:p w:rsidR="002662DD" w:rsidRDefault="002662DD">
            <w:pPr>
              <w:widowControl w:val="0"/>
              <w:autoSpaceDE w:val="0"/>
              <w:autoSpaceDN w:val="0"/>
              <w:adjustRightInd w:val="0"/>
            </w:pPr>
            <w:r>
              <w:t>- изменений мероприятий в шт. (%):</w:t>
            </w:r>
          </w:p>
          <w:p w:rsidR="002662DD" w:rsidRDefault="002662DD">
            <w:pPr>
              <w:widowControl w:val="0"/>
              <w:autoSpaceDE w:val="0"/>
              <w:autoSpaceDN w:val="0"/>
              <w:adjustRightInd w:val="0"/>
            </w:pPr>
            <w:r>
              <w:t>- изменений финансирования в шт. (%):</w:t>
            </w:r>
          </w:p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 изменений целевых показателей в шт. (%):</w:t>
            </w:r>
          </w:p>
        </w:tc>
      </w:tr>
    </w:tbl>
    <w:p w:rsidR="002662DD" w:rsidRDefault="002662DD" w:rsidP="002662DD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Сведения об изменениях, внесенных в План мероприятий по реализации Программы, приводятся в виде </w:t>
      </w:r>
      <w:hyperlink r:id="rId48" w:anchor="Par901" w:history="1">
        <w:r>
          <w:rPr>
            <w:rStyle w:val="a8"/>
          </w:rPr>
          <w:t>Таблицы 3</w:t>
        </w:r>
      </w:hyperlink>
      <w:r>
        <w:t>.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jc w:val="right"/>
        <w:outlineLvl w:val="3"/>
      </w:pPr>
      <w:bookmarkStart w:id="59" w:name="Par899"/>
      <w:bookmarkEnd w:id="59"/>
      <w:r>
        <w:t>Таблица 3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jc w:val="center"/>
      </w:pPr>
      <w:bookmarkStart w:id="60" w:name="Par901"/>
      <w:bookmarkEnd w:id="60"/>
      <w:r>
        <w:t>Информация о внесенных изменениях в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center"/>
      </w:pPr>
      <w:r>
        <w:t>План мероприятий по реализации Программы в _____ году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tbl>
      <w:tblPr>
        <w:tblW w:w="91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59"/>
        <w:gridCol w:w="2599"/>
        <w:gridCol w:w="1983"/>
        <w:gridCol w:w="1842"/>
        <w:gridCol w:w="2097"/>
      </w:tblGrid>
      <w:tr w:rsidR="002662DD" w:rsidTr="002662D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N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Реквизиты нормативного правового акта о внесении изменений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Предмет изменения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Вариант, предшествующий внесению изменений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Внесенные изменения</w:t>
            </w:r>
          </w:p>
        </w:tc>
      </w:tr>
      <w:tr w:rsidR="002662DD" w:rsidTr="002662DD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1.</w:t>
            </w:r>
          </w:p>
        </w:tc>
        <w:tc>
          <w:tcPr>
            <w:tcW w:w="2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2DD" w:rsidTr="002662DD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D" w:rsidRDefault="00266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D" w:rsidRDefault="00266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2DD" w:rsidTr="002662DD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D" w:rsidRDefault="00266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D" w:rsidRDefault="00266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2DD" w:rsidTr="002662DD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2.</w:t>
            </w:r>
          </w:p>
        </w:tc>
        <w:tc>
          <w:tcPr>
            <w:tcW w:w="2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2DD" w:rsidTr="002662DD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D" w:rsidRDefault="00266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D" w:rsidRDefault="00266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2DD" w:rsidTr="002662DD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D" w:rsidRDefault="00266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D" w:rsidRDefault="00266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2DD" w:rsidTr="002662D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...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2DD" w:rsidTr="002662D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N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Общее количество изменений Плана реализации мероприятий Программы в шт.:</w:t>
            </w:r>
          </w:p>
        </w:tc>
        <w:tc>
          <w:tcPr>
            <w:tcW w:w="5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 том числе,</w:t>
            </w:r>
          </w:p>
          <w:p w:rsidR="002662DD" w:rsidRDefault="002662DD">
            <w:pPr>
              <w:widowControl w:val="0"/>
              <w:autoSpaceDE w:val="0"/>
              <w:autoSpaceDN w:val="0"/>
              <w:adjustRightInd w:val="0"/>
            </w:pPr>
            <w:r>
              <w:t>- изменений мероприятий в шт. (%):</w:t>
            </w:r>
          </w:p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 изменений финансирования в шт. (%):</w:t>
            </w:r>
          </w:p>
        </w:tc>
      </w:tr>
    </w:tbl>
    <w:p w:rsidR="002662DD" w:rsidRDefault="002662DD" w:rsidP="002662DD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Для проведения анализа внесенных изменений заполняется </w:t>
      </w:r>
      <w:hyperlink r:id="rId49" w:anchor="Par946" w:history="1">
        <w:r>
          <w:rPr>
            <w:rStyle w:val="a8"/>
          </w:rPr>
          <w:t>Таблица 4</w:t>
        </w:r>
      </w:hyperlink>
      <w:r>
        <w:t xml:space="preserve"> в разрезе каждого изменения Программы.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jc w:val="right"/>
        <w:outlineLvl w:val="3"/>
      </w:pPr>
      <w:bookmarkStart w:id="61" w:name="Par944"/>
      <w:bookmarkEnd w:id="61"/>
      <w:r>
        <w:t>Таблица 4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jc w:val="center"/>
      </w:pPr>
      <w:bookmarkStart w:id="62" w:name="Par946"/>
      <w:bookmarkEnd w:id="62"/>
      <w:r>
        <w:t>Анализ внесенных изменений Программы в _____ году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tbl>
      <w:tblPr>
        <w:tblW w:w="99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88"/>
        <w:gridCol w:w="3377"/>
        <w:gridCol w:w="2553"/>
        <w:gridCol w:w="2412"/>
      </w:tblGrid>
      <w:tr w:rsidR="002662DD" w:rsidTr="002662D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Вид изменения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Причина возникновения изменения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Масштаб изменений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Влияние на решение задач и достижение цели</w:t>
            </w:r>
          </w:p>
        </w:tc>
      </w:tr>
      <w:tr w:rsidR="002662DD" w:rsidTr="002662DD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3" w:name="Par952"/>
            <w:bookmarkEnd w:id="63"/>
            <w:r>
              <w:t>1. Изменение мероприятий</w:t>
            </w:r>
          </w:p>
        </w:tc>
      </w:tr>
      <w:tr w:rsidR="002662DD" w:rsidTr="002662D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2DD" w:rsidTr="002662D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2DD" w:rsidTr="002662D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...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2DD" w:rsidTr="002662D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2DD" w:rsidTr="002662D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Итого по </w:t>
            </w:r>
            <w:hyperlink r:id="rId50" w:anchor="Par952" w:history="1">
              <w:r>
                <w:rPr>
                  <w:rStyle w:val="a8"/>
                </w:rPr>
                <w:t>п. 1</w:t>
              </w:r>
            </w:hyperlink>
            <w:r>
              <w:t>, шт.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 том числе:</w:t>
            </w:r>
          </w:p>
          <w:p w:rsidR="002662DD" w:rsidRDefault="002662DD">
            <w:pPr>
              <w:widowControl w:val="0"/>
              <w:autoSpaceDE w:val="0"/>
              <w:autoSpaceDN w:val="0"/>
              <w:adjustRightInd w:val="0"/>
            </w:pPr>
            <w:r>
              <w:t>- по объективным причинам в шт. (%):</w:t>
            </w:r>
          </w:p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 по субъективным причинам в шт. (%):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 том числе:</w:t>
            </w:r>
          </w:p>
          <w:p w:rsidR="002662DD" w:rsidRDefault="002662DD">
            <w:pPr>
              <w:widowControl w:val="0"/>
              <w:autoSpaceDE w:val="0"/>
              <w:autoSpaceDN w:val="0"/>
              <w:adjustRightInd w:val="0"/>
            </w:pPr>
            <w:r>
              <w:t>- незначительные в шт. (%):</w:t>
            </w:r>
          </w:p>
          <w:p w:rsidR="002662DD" w:rsidRDefault="002662DD">
            <w:pPr>
              <w:widowControl w:val="0"/>
              <w:autoSpaceDE w:val="0"/>
              <w:autoSpaceDN w:val="0"/>
              <w:adjustRightInd w:val="0"/>
            </w:pPr>
            <w:r>
              <w:t>- средние в шт. (%):</w:t>
            </w:r>
          </w:p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 существенные в шт. (%):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 том числе:</w:t>
            </w:r>
          </w:p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не оказывающие влияния на конечный результат в шт. (%):</w:t>
            </w:r>
          </w:p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 оказывающие влияния на конечный результат в шт. (%):</w:t>
            </w:r>
          </w:p>
        </w:tc>
      </w:tr>
      <w:tr w:rsidR="002662DD" w:rsidTr="002662DD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4" w:name="Par980"/>
            <w:bookmarkEnd w:id="64"/>
            <w:r>
              <w:t>2. Изменение финансирования</w:t>
            </w:r>
          </w:p>
        </w:tc>
      </w:tr>
      <w:tr w:rsidR="002662DD" w:rsidTr="002662D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2DD" w:rsidTr="002662D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2DD" w:rsidTr="002662D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...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2DD" w:rsidTr="002662D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2DD" w:rsidTr="002662D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Итого по </w:t>
            </w:r>
            <w:hyperlink r:id="rId51" w:anchor="Par980" w:history="1">
              <w:r>
                <w:rPr>
                  <w:rStyle w:val="a8"/>
                </w:rPr>
                <w:t>п. 2</w:t>
              </w:r>
            </w:hyperlink>
            <w:r>
              <w:t>, шт.: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 том числе:</w:t>
            </w:r>
          </w:p>
          <w:p w:rsidR="002662DD" w:rsidRDefault="002662DD">
            <w:pPr>
              <w:widowControl w:val="0"/>
              <w:autoSpaceDE w:val="0"/>
              <w:autoSpaceDN w:val="0"/>
              <w:adjustRightInd w:val="0"/>
            </w:pPr>
            <w:r>
              <w:t>- по объективным причинам в шт. (%):</w:t>
            </w:r>
          </w:p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 по субъективным причинам в шт. (%):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 том числе:</w:t>
            </w:r>
          </w:p>
          <w:p w:rsidR="002662DD" w:rsidRDefault="002662DD">
            <w:pPr>
              <w:widowControl w:val="0"/>
              <w:autoSpaceDE w:val="0"/>
              <w:autoSpaceDN w:val="0"/>
              <w:adjustRightInd w:val="0"/>
            </w:pPr>
            <w:r>
              <w:t>- незначительные в шт. (%):</w:t>
            </w:r>
          </w:p>
          <w:p w:rsidR="002662DD" w:rsidRDefault="002662DD">
            <w:pPr>
              <w:widowControl w:val="0"/>
              <w:autoSpaceDE w:val="0"/>
              <w:autoSpaceDN w:val="0"/>
              <w:adjustRightInd w:val="0"/>
            </w:pPr>
            <w:r>
              <w:t>- средние в шт. (%):</w:t>
            </w:r>
          </w:p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 существенные в шт. (%):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 том числе:</w:t>
            </w:r>
          </w:p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не оказывающие влияния на конечный результат в шт. (%):</w:t>
            </w:r>
          </w:p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- оказывающие влияния на конечный результат </w:t>
            </w:r>
            <w:r>
              <w:lastRenderedPageBreak/>
              <w:t>в шт. (%):</w:t>
            </w:r>
          </w:p>
        </w:tc>
      </w:tr>
      <w:tr w:rsidR="002662DD" w:rsidTr="002662DD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5" w:name="Par1008"/>
            <w:bookmarkEnd w:id="65"/>
            <w:r>
              <w:lastRenderedPageBreak/>
              <w:t>3. Изменения целевых показателей</w:t>
            </w:r>
          </w:p>
        </w:tc>
      </w:tr>
      <w:tr w:rsidR="002662DD" w:rsidTr="002662D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2DD" w:rsidTr="002662D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2DD" w:rsidTr="002662D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...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2DD" w:rsidTr="002662D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2DD" w:rsidTr="002662D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Итого по </w:t>
            </w:r>
            <w:hyperlink r:id="rId52" w:anchor="Par1008" w:history="1">
              <w:r>
                <w:rPr>
                  <w:rStyle w:val="a8"/>
                </w:rPr>
                <w:t>п. 3</w:t>
              </w:r>
            </w:hyperlink>
            <w:r>
              <w:t>, шт.: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 том числе:</w:t>
            </w:r>
          </w:p>
          <w:p w:rsidR="002662DD" w:rsidRDefault="002662DD">
            <w:pPr>
              <w:widowControl w:val="0"/>
              <w:autoSpaceDE w:val="0"/>
              <w:autoSpaceDN w:val="0"/>
              <w:adjustRightInd w:val="0"/>
            </w:pPr>
            <w:r>
              <w:t>- по объективным причинам в шт. (%):</w:t>
            </w:r>
          </w:p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 по субъективным причинам в шт. (%):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 том числе:</w:t>
            </w:r>
          </w:p>
          <w:p w:rsidR="002662DD" w:rsidRDefault="002662DD">
            <w:pPr>
              <w:widowControl w:val="0"/>
              <w:autoSpaceDE w:val="0"/>
              <w:autoSpaceDN w:val="0"/>
              <w:adjustRightInd w:val="0"/>
            </w:pPr>
            <w:r>
              <w:t>- незначительные в шт. (%):</w:t>
            </w:r>
          </w:p>
          <w:p w:rsidR="002662DD" w:rsidRDefault="002662DD">
            <w:pPr>
              <w:widowControl w:val="0"/>
              <w:autoSpaceDE w:val="0"/>
              <w:autoSpaceDN w:val="0"/>
              <w:adjustRightInd w:val="0"/>
            </w:pPr>
            <w:r>
              <w:t>- средние в шт. (%):</w:t>
            </w:r>
          </w:p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 существенные в шт. (%):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 том числе:</w:t>
            </w:r>
          </w:p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не оказывающие влияния на конечный результат в шт. (%):</w:t>
            </w:r>
          </w:p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 оказывающие влияния на конечный результат в шт. (%):</w:t>
            </w:r>
          </w:p>
        </w:tc>
      </w:tr>
      <w:tr w:rsidR="002662DD" w:rsidTr="002662DD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Всего изменений, шт.: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 том числе:</w:t>
            </w:r>
          </w:p>
          <w:p w:rsidR="002662DD" w:rsidRDefault="002662DD">
            <w:pPr>
              <w:widowControl w:val="0"/>
              <w:autoSpaceDE w:val="0"/>
              <w:autoSpaceDN w:val="0"/>
              <w:adjustRightInd w:val="0"/>
            </w:pPr>
            <w:r>
              <w:t>- по объективным причинам в шт. (%):</w:t>
            </w:r>
          </w:p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 по субъективным причинам в шт. (%):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 том числе:</w:t>
            </w:r>
          </w:p>
          <w:p w:rsidR="002662DD" w:rsidRDefault="002662DD">
            <w:pPr>
              <w:widowControl w:val="0"/>
              <w:autoSpaceDE w:val="0"/>
              <w:autoSpaceDN w:val="0"/>
              <w:adjustRightInd w:val="0"/>
            </w:pPr>
            <w:r>
              <w:t>- незначительные в шт. (%):</w:t>
            </w:r>
          </w:p>
          <w:p w:rsidR="002662DD" w:rsidRDefault="002662DD">
            <w:pPr>
              <w:widowControl w:val="0"/>
              <w:autoSpaceDE w:val="0"/>
              <w:autoSpaceDN w:val="0"/>
              <w:adjustRightInd w:val="0"/>
            </w:pPr>
            <w:r>
              <w:t>- средние в шт. (%):</w:t>
            </w:r>
          </w:p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 существенные в шт. (%):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 том числе:</w:t>
            </w:r>
          </w:p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не оказывающие влияния на конечный результат в шт. (%):</w:t>
            </w:r>
          </w:p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 оказывающие влияния на конечный результат в шт. (%):</w:t>
            </w:r>
          </w:p>
        </w:tc>
      </w:tr>
    </w:tbl>
    <w:p w:rsidR="002662DD" w:rsidRDefault="002662DD" w:rsidP="002662DD">
      <w:pPr>
        <w:sectPr w:rsidR="002662DD">
          <w:pgSz w:w="11906" w:h="16838"/>
          <w:pgMar w:top="1134" w:right="851" w:bottom="1134" w:left="1701" w:header="709" w:footer="709" w:gutter="0"/>
          <w:cols w:space="720"/>
        </w:sectPr>
      </w:pP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Далее приводится обобщенный вывод по материалу </w:t>
      </w:r>
      <w:hyperlink r:id="rId53" w:anchor="Par946" w:history="1">
        <w:r>
          <w:rPr>
            <w:rStyle w:val="a8"/>
          </w:rPr>
          <w:t>Таблицы 4</w:t>
        </w:r>
      </w:hyperlink>
      <w:r>
        <w:t>.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jc w:val="center"/>
        <w:outlineLvl w:val="2"/>
      </w:pPr>
      <w:bookmarkStart w:id="66" w:name="Par1050"/>
      <w:bookmarkEnd w:id="66"/>
      <w:r>
        <w:t>Раздел III. ВЫПОЛНЕНИЕ МЕРОПРИЯТИЙ ПРОГРАММЫ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Данный раздел заполняется на основании перечня мероприятий, предусмотренных в Плане мероприятий по реализации Программы за соответствующий отчетный период на момент его утверждения. Сведения приводятся в виде </w:t>
      </w:r>
      <w:hyperlink r:id="rId54" w:anchor="Par1058" w:history="1">
        <w:r>
          <w:rPr>
            <w:rStyle w:val="a8"/>
          </w:rPr>
          <w:t>Таблицы 5</w:t>
        </w:r>
      </w:hyperlink>
      <w:r>
        <w:t>.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Если в отчетном периоде исключались мероприятия или добавлялись новые, в столбце 2 </w:t>
      </w:r>
      <w:hyperlink r:id="rId55" w:anchor="Par1058" w:history="1">
        <w:r>
          <w:rPr>
            <w:rStyle w:val="a8"/>
          </w:rPr>
          <w:t>Таблицы 5</w:t>
        </w:r>
      </w:hyperlink>
      <w:r>
        <w:t xml:space="preserve"> делается соответствующая пометка "исключено нормативным правовым актом N... от..." или "добавлено нормативным правовым актом N... от...".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Далее приводится обобщенный вывод по </w:t>
      </w:r>
      <w:hyperlink r:id="rId56" w:anchor="Par1058" w:history="1">
        <w:r>
          <w:rPr>
            <w:rStyle w:val="a8"/>
          </w:rPr>
          <w:t>Таблице 5</w:t>
        </w:r>
      </w:hyperlink>
      <w:r>
        <w:t>, а также анализ факторов, повлиявших на ход реализации Программы.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jc w:val="right"/>
        <w:outlineLvl w:val="3"/>
      </w:pPr>
      <w:bookmarkStart w:id="67" w:name="Par1056"/>
      <w:bookmarkEnd w:id="67"/>
      <w:r>
        <w:t>Таблица 5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jc w:val="center"/>
      </w:pPr>
      <w:bookmarkStart w:id="68" w:name="Par1058"/>
      <w:bookmarkEnd w:id="68"/>
      <w:r>
        <w:t>Выполнение мероприятий Программы в ______ году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tbl>
      <w:tblPr>
        <w:tblW w:w="10635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81"/>
        <w:gridCol w:w="1448"/>
        <w:gridCol w:w="1418"/>
        <w:gridCol w:w="1701"/>
        <w:gridCol w:w="992"/>
        <w:gridCol w:w="851"/>
        <w:gridCol w:w="992"/>
        <w:gridCol w:w="709"/>
        <w:gridCol w:w="709"/>
        <w:gridCol w:w="567"/>
        <w:gridCol w:w="567"/>
      </w:tblGrid>
      <w:tr w:rsidR="002662DD" w:rsidTr="002662DD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N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Наименование 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Срок выполнения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Источники финансирования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Финансовое обеспечение, 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Освоено, </w:t>
            </w:r>
            <w:r>
              <w:rPr>
                <w:noProof/>
                <w:position w:val="-8"/>
              </w:rPr>
              <w:drawing>
                <wp:inline distT="0" distB="0" distL="0" distR="0">
                  <wp:extent cx="628650" cy="2762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(столбец 6 / столбец 5)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Ожидаемый результат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Полученный результат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Оценка выполнения (выполнено/ частично выполнено/ не выполнено)</w:t>
            </w:r>
            <w:r>
              <w:lastRenderedPageBreak/>
              <w:t>.</w:t>
            </w:r>
          </w:p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Причины невыполнения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Ответственный исполнитель, Соисполнитель</w:t>
            </w:r>
          </w:p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мероприятия</w:t>
            </w:r>
          </w:p>
        </w:tc>
      </w:tr>
      <w:tr w:rsidR="002662DD" w:rsidTr="002662DD">
        <w:tc>
          <w:tcPr>
            <w:tcW w:w="10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D" w:rsidRDefault="00266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D" w:rsidRDefault="00266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D" w:rsidRDefault="00266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D" w:rsidRDefault="00266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План на отчетный период </w:t>
            </w:r>
            <w:r>
              <w:rPr>
                <w:noProof/>
                <w:position w:val="-5"/>
              </w:rPr>
              <w:drawing>
                <wp:inline distT="0" distB="0" distL="0" distR="0">
                  <wp:extent cx="266700" cy="22860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Факт за отчетный период </w:t>
            </w:r>
            <w:r>
              <w:rPr>
                <w:noProof/>
                <w:position w:val="-5"/>
              </w:rPr>
              <w:drawing>
                <wp:inline distT="0" distB="0" distL="0" distR="0">
                  <wp:extent cx="285750" cy="22860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D" w:rsidRDefault="00266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D" w:rsidRDefault="00266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D" w:rsidRDefault="00266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D" w:rsidRDefault="00266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D" w:rsidRDefault="00266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2DD" w:rsidTr="002662D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11</w:t>
            </w:r>
          </w:p>
        </w:tc>
      </w:tr>
      <w:tr w:rsidR="002662DD" w:rsidTr="002662DD">
        <w:tc>
          <w:tcPr>
            <w:tcW w:w="106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9" w:name="Par1086"/>
            <w:bookmarkEnd w:id="69"/>
            <w:r>
              <w:t>Направление 1</w:t>
            </w:r>
          </w:p>
        </w:tc>
      </w:tr>
      <w:tr w:rsidR="002662DD" w:rsidTr="002662D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1.1.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Мероприятие 1.1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2DD" w:rsidTr="002662D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1.2.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Мероприятие 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2DD" w:rsidTr="002662D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...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2DD" w:rsidTr="002662DD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Итого по </w:t>
            </w:r>
            <w:hyperlink r:id="rId60" w:anchor="Par1086" w:history="1">
              <w:r>
                <w:rPr>
                  <w:rStyle w:val="a8"/>
                </w:rPr>
                <w:t>направлению 1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Мероприятий по направлению 1, шт.: в том числе:</w:t>
            </w:r>
          </w:p>
          <w:p w:rsidR="002662DD" w:rsidRDefault="002662DD">
            <w:pPr>
              <w:widowControl w:val="0"/>
              <w:autoSpaceDE w:val="0"/>
              <w:autoSpaceDN w:val="0"/>
              <w:adjustRightInd w:val="0"/>
            </w:pPr>
            <w:r>
              <w:t>- выполненных в шт. (%):</w:t>
            </w:r>
          </w:p>
          <w:p w:rsidR="002662DD" w:rsidRDefault="002662DD">
            <w:pPr>
              <w:widowControl w:val="0"/>
              <w:autoSpaceDE w:val="0"/>
              <w:autoSpaceDN w:val="0"/>
              <w:adjustRightInd w:val="0"/>
            </w:pPr>
            <w:r>
              <w:t>- частично выполненных в шт. (%):</w:t>
            </w:r>
          </w:p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 невыполненных в шт. (%):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2DD" w:rsidTr="002662DD">
        <w:tc>
          <w:tcPr>
            <w:tcW w:w="106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0" w:name="Par1131"/>
            <w:bookmarkEnd w:id="70"/>
            <w:r>
              <w:t>Направление 2</w:t>
            </w:r>
          </w:p>
        </w:tc>
      </w:tr>
      <w:tr w:rsidR="002662DD" w:rsidTr="002662D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2.1.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Мероприятие 2.1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2DD" w:rsidTr="002662D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2.2.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Мероприятие 2.2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2DD" w:rsidTr="002662D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...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2DD" w:rsidTr="002662DD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Итого по </w:t>
            </w:r>
            <w:hyperlink r:id="rId61" w:anchor="Par1131" w:history="1">
              <w:r>
                <w:rPr>
                  <w:rStyle w:val="a8"/>
                </w:rPr>
                <w:t>направлению 2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Мероприятий по направлению 2, шт.: в том числе:</w:t>
            </w:r>
          </w:p>
          <w:p w:rsidR="002662DD" w:rsidRDefault="002662DD">
            <w:pPr>
              <w:widowControl w:val="0"/>
              <w:autoSpaceDE w:val="0"/>
              <w:autoSpaceDN w:val="0"/>
              <w:adjustRightInd w:val="0"/>
            </w:pPr>
            <w:r>
              <w:t>- выполненных в шт. (%):</w:t>
            </w:r>
          </w:p>
          <w:p w:rsidR="002662DD" w:rsidRDefault="002662DD">
            <w:pPr>
              <w:widowControl w:val="0"/>
              <w:autoSpaceDE w:val="0"/>
              <w:autoSpaceDN w:val="0"/>
              <w:adjustRightInd w:val="0"/>
            </w:pPr>
            <w:r>
              <w:t>- частично выполненных в шт. (%):</w:t>
            </w:r>
          </w:p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 невыполненных в шт. (%):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2DD" w:rsidTr="002662DD">
        <w:tc>
          <w:tcPr>
            <w:tcW w:w="106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1" w:name="Par1176"/>
            <w:bookmarkEnd w:id="71"/>
            <w:r>
              <w:t>Направление М</w:t>
            </w:r>
          </w:p>
        </w:tc>
      </w:tr>
      <w:tr w:rsidR="002662DD" w:rsidTr="002662D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М.1.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Мероприятие М.1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2DD" w:rsidTr="002662D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М.2.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Мероприятие М.2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2DD" w:rsidTr="002662DD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...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2DD" w:rsidTr="002662DD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Итого по </w:t>
            </w:r>
            <w:hyperlink r:id="rId62" w:anchor="Par1176" w:history="1">
              <w:r>
                <w:rPr>
                  <w:rStyle w:val="a8"/>
                </w:rPr>
                <w:t>направлению М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Мероприятий по направлению M, шт.: в том числе:</w:t>
            </w:r>
          </w:p>
          <w:p w:rsidR="002662DD" w:rsidRDefault="002662DD">
            <w:pPr>
              <w:widowControl w:val="0"/>
              <w:autoSpaceDE w:val="0"/>
              <w:autoSpaceDN w:val="0"/>
              <w:adjustRightInd w:val="0"/>
            </w:pPr>
            <w:r>
              <w:t>- выполненных в шт. (%):</w:t>
            </w:r>
          </w:p>
          <w:p w:rsidR="002662DD" w:rsidRDefault="002662DD">
            <w:pPr>
              <w:widowControl w:val="0"/>
              <w:autoSpaceDE w:val="0"/>
              <w:autoSpaceDN w:val="0"/>
              <w:adjustRightInd w:val="0"/>
            </w:pPr>
            <w:r>
              <w:t>- частично выполненных в шт. (%):</w:t>
            </w:r>
          </w:p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 невыполненных в шт. (%):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2DD" w:rsidTr="002662DD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ИТОГО ПО ПРОГРАММЕ (ПОДПРОГРАММЕ)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Мероприятий по Программе (подпрограмме), шт.:</w:t>
            </w:r>
          </w:p>
          <w:p w:rsidR="002662DD" w:rsidRDefault="002662D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в том числе:</w:t>
            </w:r>
          </w:p>
          <w:p w:rsidR="002662DD" w:rsidRDefault="002662DD">
            <w:pPr>
              <w:widowControl w:val="0"/>
              <w:autoSpaceDE w:val="0"/>
              <w:autoSpaceDN w:val="0"/>
              <w:adjustRightInd w:val="0"/>
            </w:pPr>
            <w:r>
              <w:t>- выполненных в шт. (%):</w:t>
            </w:r>
          </w:p>
          <w:p w:rsidR="002662DD" w:rsidRDefault="002662DD">
            <w:pPr>
              <w:widowControl w:val="0"/>
              <w:autoSpaceDE w:val="0"/>
              <w:autoSpaceDN w:val="0"/>
              <w:adjustRightInd w:val="0"/>
            </w:pPr>
            <w:r>
              <w:t>- частично выполненных в шт. (%):</w:t>
            </w:r>
          </w:p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- невыполненных в шт. (%):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662DD" w:rsidRDefault="002662DD" w:rsidP="002662DD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:rsidR="002662DD" w:rsidRDefault="002662DD" w:rsidP="002662DD">
      <w:pPr>
        <w:widowControl w:val="0"/>
        <w:autoSpaceDE w:val="0"/>
        <w:autoSpaceDN w:val="0"/>
        <w:adjustRightInd w:val="0"/>
        <w:jc w:val="center"/>
        <w:outlineLvl w:val="2"/>
      </w:pPr>
      <w:bookmarkStart w:id="72" w:name="Par1234"/>
      <w:bookmarkEnd w:id="72"/>
      <w:r>
        <w:t>Раздел IV. ДОСТИЖЕНИЕ ЦЕЛЕВЫХ ПОКАЗАТЕЛЕЙ ПРОГРАММЫ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Материал данного раздела базируется на сведениях </w:t>
      </w:r>
      <w:hyperlink r:id="rId63" w:anchor="Par1240" w:history="1">
        <w:r>
          <w:rPr>
            <w:rStyle w:val="a8"/>
          </w:rPr>
          <w:t>Таблицы 6</w:t>
        </w:r>
      </w:hyperlink>
      <w:r>
        <w:t>.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jc w:val="right"/>
        <w:outlineLvl w:val="3"/>
      </w:pPr>
      <w:bookmarkStart w:id="73" w:name="Par1238"/>
      <w:bookmarkEnd w:id="73"/>
      <w:r>
        <w:t>Таблица 6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jc w:val="center"/>
      </w:pPr>
      <w:bookmarkStart w:id="74" w:name="Par1240"/>
      <w:bookmarkEnd w:id="74"/>
      <w:r>
        <w:t>Сведения о достижении целевых показателей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center"/>
      </w:pPr>
      <w:r>
        <w:t>Программы в _____ году</w:t>
      </w:r>
    </w:p>
    <w:p w:rsidR="002662DD" w:rsidRDefault="002662DD" w:rsidP="002662DD">
      <w:pPr>
        <w:sectPr w:rsidR="002662DD">
          <w:pgSz w:w="11905" w:h="16838" w:orient="landscape"/>
          <w:pgMar w:top="1134" w:right="850" w:bottom="1134" w:left="1701" w:header="720" w:footer="720" w:gutter="0"/>
          <w:cols w:space="720"/>
        </w:sectPr>
      </w:pP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54"/>
        <w:gridCol w:w="1814"/>
        <w:gridCol w:w="1474"/>
        <w:gridCol w:w="1361"/>
        <w:gridCol w:w="1814"/>
        <w:gridCol w:w="2324"/>
        <w:gridCol w:w="1587"/>
      </w:tblGrid>
      <w:tr w:rsidR="002662DD" w:rsidTr="002662D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Наименование показателя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Единица измерения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Плановое значение 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228600" cy="2857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Фактическое значение 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238125" cy="2857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Результативность достижения показателя </w:t>
            </w:r>
            <w:r>
              <w:rPr>
                <w:noProof/>
                <w:position w:val="-8"/>
              </w:rPr>
              <w:drawing>
                <wp:inline distT="0" distB="0" distL="0" distR="0">
                  <wp:extent cx="152400" cy="276225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(столбец 5 / столбец 4)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Причины отклонения</w:t>
            </w:r>
          </w:p>
        </w:tc>
      </w:tr>
      <w:tr w:rsidR="002662DD" w:rsidTr="002662D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7</w:t>
            </w:r>
          </w:p>
        </w:tc>
      </w:tr>
      <w:tr w:rsidR="002662DD" w:rsidTr="002662D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Целевой показатель 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2DD" w:rsidTr="002662D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Целевой показатель 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2DD" w:rsidTr="002662D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...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...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2DD" w:rsidTr="002662D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i</w:t>
            </w:r>
            <w:proofErr w:type="spellEnd"/>
            <w: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Целевой показатель </w:t>
            </w:r>
            <w:proofErr w:type="spellStart"/>
            <w:r>
              <w:t>i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662DD" w:rsidRDefault="002662DD" w:rsidP="002662DD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Далее приводится обобщенный вывод о достижении целевых показателей Программы (Подпрограммы).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jc w:val="center"/>
        <w:outlineLvl w:val="2"/>
      </w:pPr>
      <w:bookmarkStart w:id="75" w:name="Par1289"/>
      <w:bookmarkEnd w:id="75"/>
      <w:r>
        <w:t>Раздел V. ОЦЕНКА ЭФФЕКТИВНОСТИ РЕАЛИЗАЦИИ ПРОГРАММЫ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данном разделе приводятся результаты расчетов эффективности реализации Программы на основании </w:t>
      </w:r>
      <w:hyperlink r:id="rId67" w:anchor="Par1455" w:history="1">
        <w:r>
          <w:rPr>
            <w:rStyle w:val="a8"/>
          </w:rPr>
          <w:t>Приложения N 5</w:t>
        </w:r>
      </w:hyperlink>
      <w:r>
        <w:t xml:space="preserve"> к Порядку разработки, утверждения, реализации и оценки эффективности муниципальных программ муниципального образования.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В данном разделе приводится следующая информация за отчетный период: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а) результаты расчетов фактической эффективности реализации Программы в виде </w:t>
      </w:r>
      <w:hyperlink r:id="rId68" w:anchor="Par1295" w:history="1">
        <w:r>
          <w:rPr>
            <w:rStyle w:val="a8"/>
          </w:rPr>
          <w:t>Таблицы 7</w:t>
        </w:r>
      </w:hyperlink>
      <w:r>
        <w:t>.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jc w:val="right"/>
        <w:outlineLvl w:val="3"/>
      </w:pPr>
      <w:bookmarkStart w:id="76" w:name="Par1295"/>
      <w:bookmarkEnd w:id="76"/>
      <w:r>
        <w:t>Таблица 7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60"/>
        <w:gridCol w:w="7030"/>
        <w:gridCol w:w="1814"/>
        <w:gridCol w:w="1304"/>
      </w:tblGrid>
      <w:tr w:rsidR="002662DD" w:rsidTr="002662D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Расчетные показатели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Обозначения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Значения</w:t>
            </w:r>
          </w:p>
        </w:tc>
      </w:tr>
      <w:tr w:rsidR="002662DD" w:rsidTr="002662D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Фактическая результативность Программы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R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2DD" w:rsidTr="002662D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Исполнение финансовых расходов Программы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F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2DD" w:rsidTr="002662D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Фактическая эффективность реализации Программы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E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2DD" w:rsidTr="002662D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4.</w:t>
            </w:r>
          </w:p>
        </w:tc>
        <w:tc>
          <w:tcPr>
            <w:tcW w:w="8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Интерпретация значения фактической эффективности реализации Программы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662DD" w:rsidRDefault="002662DD" w:rsidP="002662DD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б) информация, необходимая для проведения расчетов качества планирования, указывается в виде </w:t>
      </w:r>
      <w:hyperlink r:id="rId69" w:anchor="Par1319" w:history="1">
        <w:r>
          <w:rPr>
            <w:rStyle w:val="a8"/>
          </w:rPr>
          <w:t>Таблицы 8</w:t>
        </w:r>
      </w:hyperlink>
      <w:r>
        <w:t>.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jc w:val="right"/>
        <w:outlineLvl w:val="3"/>
      </w:pPr>
      <w:bookmarkStart w:id="77" w:name="Par1319"/>
      <w:bookmarkEnd w:id="77"/>
      <w:r>
        <w:t>Таблица 8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7"/>
        <w:gridCol w:w="3458"/>
        <w:gridCol w:w="1531"/>
        <w:gridCol w:w="2268"/>
        <w:gridCol w:w="1814"/>
      </w:tblGrid>
      <w:tr w:rsidR="002662DD" w:rsidTr="00266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Наименование показателя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Первоначальное плановое значение 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276225" cy="28575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Фактическое значение 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238125" cy="2857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62DD" w:rsidTr="00266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</w:t>
            </w:r>
          </w:p>
        </w:tc>
      </w:tr>
      <w:tr w:rsidR="002662DD" w:rsidTr="00266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Целевой показатель 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2DD" w:rsidTr="00266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Целевой показатель 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2DD" w:rsidTr="00266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...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...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2DD" w:rsidTr="002662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i</w:t>
            </w:r>
            <w:proofErr w:type="spellEnd"/>
            <w:r>
              <w:t>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Целевой показатель </w:t>
            </w:r>
            <w:proofErr w:type="spellStart"/>
            <w:r>
              <w:t>i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662DD" w:rsidRDefault="002662DD" w:rsidP="002662DD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в) результаты расчетов качества планирования отражаются в виде </w:t>
      </w:r>
      <w:hyperlink r:id="rId72" w:anchor="Par1354" w:history="1">
        <w:r>
          <w:rPr>
            <w:rStyle w:val="a8"/>
          </w:rPr>
          <w:t>Таблицы 9</w:t>
        </w:r>
      </w:hyperlink>
      <w:r>
        <w:t>.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jc w:val="right"/>
        <w:outlineLvl w:val="3"/>
      </w:pPr>
      <w:bookmarkStart w:id="78" w:name="Par1354"/>
      <w:bookmarkEnd w:id="78"/>
      <w:r>
        <w:t>Таблица 9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60"/>
        <w:gridCol w:w="5783"/>
        <w:gridCol w:w="1814"/>
        <w:gridCol w:w="1417"/>
      </w:tblGrid>
      <w:tr w:rsidR="002662DD" w:rsidTr="002662D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Расчетные показатели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Обозначения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Значения</w:t>
            </w:r>
          </w:p>
        </w:tc>
      </w:tr>
      <w:tr w:rsidR="002662DD" w:rsidTr="002662D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Уровень достижения первоначальных плановых значений целевых показателей Программы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238125" cy="228600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2DD" w:rsidTr="002662D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Уровень исполнения первоначального планового объема финансирования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276225" cy="228600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2DD" w:rsidTr="002662D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Эффективность планирования Программы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361950" cy="228600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2DD" w:rsidTr="002662D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4.</w:t>
            </w:r>
          </w:p>
        </w:tc>
        <w:tc>
          <w:tcPr>
            <w:tcW w:w="7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Интерпретация эффективности планирования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662DD" w:rsidRDefault="002662DD" w:rsidP="002662DD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г) описание итоговой оценки эффективности реализации Программы;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д</w:t>
      </w:r>
      <w:proofErr w:type="spellEnd"/>
      <w:r>
        <w:t>) предложения Ответственного исполнителя и/или Соисполнителя по корректировке Программы и/или подпрограммы либо обоснование целесообразности дальнейшей реализации Программы.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После окончания последнего планового периода составляется отчет о реализации Программы (далее - Итоговый отчет).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Итоговый отчет состоит их 2-х частей.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Первая часть содержит отчет за последний год реализации Программы, который формируется в соответствии с рассмотренной выше структурой.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Вторая часть содержит сведения по реализации Программы за весь период.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jc w:val="center"/>
        <w:outlineLvl w:val="2"/>
      </w:pPr>
      <w:bookmarkStart w:id="79" w:name="Par1383"/>
      <w:bookmarkEnd w:id="79"/>
      <w:r>
        <w:t>Раздел VI. ОЦЕНКА СОЦИАЛЬНО-ЭКОНОМИЧЕСКОГО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center"/>
      </w:pPr>
      <w:r>
        <w:t>ЭФФЕКТА ОТ РЕАЛИЗАЦИИ ПРОГРАММЫ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данном разделе приводится оценка последствий реализации мероприятий Программы на социально-экономическое развитие муниципального образования. Определяется фактический уровень достижения целевых показателей Программы за отчетный период и приводится в </w:t>
      </w:r>
      <w:hyperlink r:id="rId76" w:anchor="Par1390" w:history="1">
        <w:r>
          <w:rPr>
            <w:rStyle w:val="a8"/>
          </w:rPr>
          <w:t>Таблице 10</w:t>
        </w:r>
      </w:hyperlink>
      <w:r>
        <w:t xml:space="preserve">. Фактические значения уровня достижения целевых показателей приводятся только за прошедший и отчетный период, остальные ячейки </w:t>
      </w:r>
      <w:hyperlink r:id="rId77" w:anchor="Par1390" w:history="1">
        <w:r>
          <w:rPr>
            <w:rStyle w:val="a8"/>
          </w:rPr>
          <w:t>таблицы</w:t>
        </w:r>
      </w:hyperlink>
      <w:r>
        <w:t xml:space="preserve"> остаются незаполненными. Уровень достижения целевых показателей на всем периоде реализации Программы измеряются в диапазоне от 0 (на начало реализации Программы) до 1 (на конец периода реализации Программы). Фактические значения достижения целевых показателей рассчитываются как доли от конечного результата нарастающим итогом.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jc w:val="right"/>
        <w:outlineLvl w:val="3"/>
      </w:pPr>
      <w:bookmarkStart w:id="80" w:name="Par1388"/>
      <w:bookmarkEnd w:id="80"/>
      <w:r>
        <w:lastRenderedPageBreak/>
        <w:t>Таблица 10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jc w:val="center"/>
      </w:pPr>
      <w:bookmarkStart w:id="81" w:name="Par1390"/>
      <w:bookmarkEnd w:id="81"/>
      <w:r>
        <w:t>Фактический уровень достижения целевых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center"/>
      </w:pPr>
      <w:r>
        <w:t xml:space="preserve">показателей Программы за </w:t>
      </w:r>
      <w:proofErr w:type="spellStart"/>
      <w:r>
        <w:t>______год</w:t>
      </w:r>
      <w:proofErr w:type="spellEnd"/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60"/>
        <w:gridCol w:w="2154"/>
        <w:gridCol w:w="1485"/>
        <w:gridCol w:w="1587"/>
        <w:gridCol w:w="1644"/>
        <w:gridCol w:w="1644"/>
        <w:gridCol w:w="1701"/>
        <w:gridCol w:w="2381"/>
      </w:tblGrid>
      <w:tr w:rsidR="002662DD" w:rsidTr="002662DD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Наименование целевого показателя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Отчетный год</w:t>
            </w:r>
          </w:p>
        </w:tc>
        <w:tc>
          <w:tcPr>
            <w:tcW w:w="8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Фактическое значение уровня достижения целевого показателя</w:t>
            </w:r>
          </w:p>
        </w:tc>
      </w:tr>
      <w:tr w:rsidR="002662DD" w:rsidTr="002662DD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D" w:rsidRDefault="00266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D" w:rsidRDefault="00266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2DD" w:rsidRDefault="00266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1-й год реализации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2-й год реализации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3-й год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4-й год реализации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 результате реализации программы (подпрограммы)</w:t>
            </w:r>
          </w:p>
        </w:tc>
      </w:tr>
      <w:tr w:rsidR="002662DD" w:rsidTr="002662D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Целевой показатель 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</w:tr>
      <w:tr w:rsidR="002662DD" w:rsidTr="002662D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...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...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</w:tr>
      <w:tr w:rsidR="002662DD" w:rsidTr="002662D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N.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Целевой показатель N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</w:tr>
    </w:tbl>
    <w:p w:rsidR="002662DD" w:rsidRDefault="002662DD" w:rsidP="002662DD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</w:t>
      </w:r>
      <w:hyperlink r:id="rId78" w:anchor="Par1390" w:history="1">
        <w:r>
          <w:rPr>
            <w:rStyle w:val="a8"/>
          </w:rPr>
          <w:t>Таблицу 10</w:t>
        </w:r>
      </w:hyperlink>
      <w:r>
        <w:t xml:space="preserve"> включаются только целевые показатели, включенные в ПКСЭР.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jc w:val="center"/>
        <w:outlineLvl w:val="2"/>
      </w:pPr>
      <w:bookmarkStart w:id="82" w:name="Par1429"/>
      <w:bookmarkEnd w:id="82"/>
      <w:r>
        <w:t>ПРИЛОЖЕНИЯ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В приложениях приводится дополнительный материал, необходимый для пояснения и уточнения информации, содержащейся в разделах Программы.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jc w:val="right"/>
      </w:pPr>
      <w:r>
        <w:t xml:space="preserve"> 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jc w:val="right"/>
        <w:outlineLvl w:val="1"/>
      </w:pPr>
      <w:bookmarkStart w:id="83" w:name="Par1449"/>
      <w:bookmarkEnd w:id="83"/>
      <w:r>
        <w:lastRenderedPageBreak/>
        <w:t>Приложение N 5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right"/>
      </w:pPr>
      <w:r>
        <w:t>к Порядку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right"/>
      </w:pPr>
      <w:r>
        <w:t>разработки, утверждения,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right"/>
      </w:pPr>
      <w:r>
        <w:t>реализации и оценки эффективности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right"/>
      </w:pPr>
      <w:r>
        <w:t>муниципальных программ муниципального образования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84" w:name="Par1455"/>
      <w:bookmarkEnd w:id="84"/>
      <w:r>
        <w:rPr>
          <w:b/>
          <w:bCs/>
        </w:rPr>
        <w:t>МЕТОДИКА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ОЦЕНКИ ЭФФЕКТИВНОСТИ РЕАЛИЗАЦИИ ПРОГРАММ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1. Оценка эффективности реализации Программы осуществляется ежегодно по итогам отчетного периода, а также по окончании срока реализации Программы за весь период действия Программы.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Ежегодная оценка эффективности реализации Программы позволяет выявить отклонения от намеченного хода реализации Программы и принять обоснованные управленческие решения по ее своевременной корректировке.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2. Оценка эффективности реализации Программы является комплексным показателем, объединяющим 5 критериев: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- достижение цели;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- решение задач;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- фактическую эффективность реализации;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- качество планирования;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- соответствие бюджетному законодательству.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3. Программа считается эффективно реализованной в отчетном периоде, если выполнены следующие основные условия: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а) достижение цели Программы осуществляется запланированными способами, изменения факторов внешней и внутренней среды не оказали на нее влияние.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Соблюдение данного условия указывается в </w:t>
      </w:r>
      <w:hyperlink r:id="rId79" w:anchor="Par810" w:history="1">
        <w:r>
          <w:rPr>
            <w:rStyle w:val="a8"/>
          </w:rPr>
          <w:t>п.п. "а" раздела I</w:t>
        </w:r>
      </w:hyperlink>
      <w:r>
        <w:t xml:space="preserve"> "Достижение цели и решение задач Программы" Отчета о реализации Программы;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б) все задачи Программы решены в полной мере.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Соблюдение данного условия указывается в </w:t>
      </w:r>
      <w:hyperlink r:id="rId80" w:anchor="Par815" w:history="1">
        <w:r>
          <w:rPr>
            <w:rStyle w:val="a8"/>
          </w:rPr>
          <w:t>Таблице 1</w:t>
        </w:r>
      </w:hyperlink>
      <w:r>
        <w:t xml:space="preserve"> "Оценка степени достижения задач в _____ году" раздела I "Достижение цели и решение задач Программы" Отчета о реализации Программы;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в) все изменения в Программу внесены по объективным причинам.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Соблюдение данного условия указывается в </w:t>
      </w:r>
      <w:hyperlink r:id="rId81" w:anchor="Par946" w:history="1">
        <w:r>
          <w:rPr>
            <w:rStyle w:val="a8"/>
          </w:rPr>
          <w:t>Таблице 4</w:t>
        </w:r>
      </w:hyperlink>
      <w:r>
        <w:t xml:space="preserve"> "Анализ внесенных изменений Программы в _____ году" раздела II "Внесение изменений в Программу и в План реализации мероприятий Программы" Отчета о реализации Программы;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г) Результаты расчетов фактической эффективности показали, что Программа реализована эффективно;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д</w:t>
      </w:r>
      <w:proofErr w:type="spellEnd"/>
      <w:r>
        <w:t>) Качество планирования Программы удовлетворительное;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е) Отсутствуют нарушения бюджетного законодательства, выявленные органами внутреннего и внешнего финансового контроля в отчетном периоде при реализации Программы.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Расчет фактической эффективности реализации и качества планирования Программы осуществляет ФИНАНСОВЫЙ ОТДЕЛ на основании сведений </w:t>
      </w:r>
      <w:hyperlink r:id="rId82" w:anchor="Par1481" w:history="1">
        <w:r>
          <w:rPr>
            <w:rStyle w:val="a8"/>
          </w:rPr>
          <w:t>Таблицы 1</w:t>
        </w:r>
      </w:hyperlink>
      <w:r>
        <w:t xml:space="preserve"> в течение 10 рабочих дней после предоставления информации Ответственным исполнителем.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hyperlink r:id="rId83" w:anchor="Par1481" w:history="1">
        <w:r>
          <w:rPr>
            <w:rStyle w:val="a8"/>
          </w:rPr>
          <w:t>Таблица 1</w:t>
        </w:r>
      </w:hyperlink>
      <w:r>
        <w:t xml:space="preserve"> заполняется Ответственным Исполнителем Программы и предоставляется в ФИНАНСОВЫЙ ОТДЕЛ в бумажном и электронном формате (MS </w:t>
      </w:r>
      <w:proofErr w:type="spellStart"/>
      <w:r>
        <w:t>Excel</w:t>
      </w:r>
      <w:proofErr w:type="spellEnd"/>
      <w:r>
        <w:t>) в процессе подготовки Отчета.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jc w:val="right"/>
        <w:outlineLvl w:val="2"/>
      </w:pPr>
      <w:bookmarkStart w:id="85" w:name="Par1479"/>
      <w:bookmarkEnd w:id="85"/>
      <w:r>
        <w:t>Таблица 1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jc w:val="center"/>
      </w:pPr>
      <w:bookmarkStart w:id="86" w:name="Par1481"/>
      <w:bookmarkEnd w:id="86"/>
      <w:r>
        <w:t>Оценка эффективности реализации Программы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324"/>
        <w:gridCol w:w="1650"/>
        <w:gridCol w:w="2475"/>
        <w:gridCol w:w="1650"/>
        <w:gridCol w:w="825"/>
        <w:gridCol w:w="2145"/>
        <w:gridCol w:w="2145"/>
      </w:tblGrid>
      <w:tr w:rsidR="002662DD" w:rsidTr="002662DD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Оцениваемый параметр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Единица измерения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План первоначальный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План на конец отчетного периода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Факт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Оценка планирования (столбец 5 / столбец 3)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Оценка реализации (столбец 5 / столбец 4)</w:t>
            </w:r>
          </w:p>
        </w:tc>
      </w:tr>
      <w:tr w:rsidR="002662DD" w:rsidTr="002662DD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7</w:t>
            </w:r>
          </w:p>
        </w:tc>
      </w:tr>
      <w:tr w:rsidR="002662DD" w:rsidTr="002662DD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Целевой показатель 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2DD" w:rsidTr="002662DD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Целевой показатель 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2DD" w:rsidTr="002662DD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...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2DD" w:rsidTr="002662DD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Целевой показатель </w:t>
            </w:r>
            <w:proofErr w:type="spellStart"/>
            <w:r>
              <w:t>n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62DD" w:rsidTr="002662DD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Объем финансирования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662DD" w:rsidRDefault="002662DD" w:rsidP="002662DD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Фактическая эффективность реализации Программы рассчитывается по </w:t>
      </w:r>
      <w:hyperlink r:id="rId84" w:anchor="Par1535" w:history="1">
        <w:r>
          <w:rPr>
            <w:rStyle w:val="a8"/>
          </w:rPr>
          <w:t>формуле 1</w:t>
        </w:r>
      </w:hyperlink>
      <w:r>
        <w:t>. Идеальной считается ситуация, при которой E = 1.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jc w:val="center"/>
      </w:pPr>
      <w:bookmarkStart w:id="87" w:name="Par1535"/>
      <w:bookmarkEnd w:id="87"/>
      <w:r>
        <w:rPr>
          <w:noProof/>
        </w:rPr>
        <w:drawing>
          <wp:inline distT="0" distB="0" distL="0" distR="0">
            <wp:extent cx="819150" cy="46672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где E - фактическая эффективность реализации Программы;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R - фактическая результативность Программы;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F - исполнение финансовых расходов Программы.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Фактическая результативность Программы определяется по </w:t>
      </w:r>
      <w:hyperlink r:id="rId86" w:anchor="Par1542" w:history="1">
        <w:r>
          <w:rPr>
            <w:rStyle w:val="a8"/>
          </w:rPr>
          <w:t>формуле 2</w:t>
        </w:r>
      </w:hyperlink>
      <w:r>
        <w:t>.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jc w:val="center"/>
      </w:pPr>
      <w:bookmarkStart w:id="88" w:name="Par1542"/>
      <w:bookmarkEnd w:id="88"/>
      <w:r>
        <w:rPr>
          <w:noProof/>
        </w:rPr>
        <w:drawing>
          <wp:inline distT="0" distB="0" distL="0" distR="0">
            <wp:extent cx="1428750" cy="6477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где </w:t>
      </w:r>
      <w:r>
        <w:rPr>
          <w:noProof/>
          <w:position w:val="-7"/>
        </w:rPr>
        <w:drawing>
          <wp:inline distT="0" distB="0" distL="0" distR="0">
            <wp:extent cx="133350" cy="26670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результативность i-го целевого показателя;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i</w:t>
      </w:r>
      <w:proofErr w:type="spellEnd"/>
      <w:r>
        <w:t xml:space="preserve"> - номер целевого показателя;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n</w:t>
      </w:r>
      <w:proofErr w:type="spellEnd"/>
      <w:r>
        <w:t xml:space="preserve"> - количество целевых показателей Программы.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Результативность каждого показателя определяется по </w:t>
      </w:r>
      <w:hyperlink r:id="rId89" w:anchor="Par1549" w:history="1">
        <w:r>
          <w:rPr>
            <w:rStyle w:val="a8"/>
          </w:rPr>
          <w:t>формуле 3</w:t>
        </w:r>
      </w:hyperlink>
      <w:r>
        <w:t>.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jc w:val="center"/>
      </w:pPr>
      <w:bookmarkStart w:id="89" w:name="Par1549"/>
      <w:bookmarkEnd w:id="89"/>
      <w:r>
        <w:rPr>
          <w:noProof/>
        </w:rPr>
        <w:drawing>
          <wp:inline distT="0" distB="0" distL="0" distR="0">
            <wp:extent cx="857250" cy="55245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где </w:t>
      </w:r>
      <w:r>
        <w:rPr>
          <w:noProof/>
          <w:position w:val="-8"/>
        </w:rPr>
        <w:drawing>
          <wp:inline distT="0" distB="0" distL="0" distR="0">
            <wp:extent cx="228600" cy="27622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фактическое значение i-го целевого показателя;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219075" cy="27622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плановое значение i-го целевого показателя.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случае, если в состав Программы входят подпрограммы, фактическая эффективность реализации каждой подпрограммы рассчитывается по </w:t>
      </w:r>
      <w:hyperlink r:id="rId93" w:anchor="Par1555" w:history="1">
        <w:r>
          <w:rPr>
            <w:rStyle w:val="a8"/>
          </w:rPr>
          <w:t>формуле (4)</w:t>
        </w:r>
      </w:hyperlink>
      <w:r>
        <w:t>.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jc w:val="center"/>
      </w:pPr>
      <w:bookmarkStart w:id="90" w:name="Par1555"/>
      <w:bookmarkEnd w:id="90"/>
      <w:r>
        <w:rPr>
          <w:noProof/>
        </w:rPr>
        <w:lastRenderedPageBreak/>
        <w:drawing>
          <wp:inline distT="0" distB="0" distL="0" distR="0">
            <wp:extent cx="1009650" cy="51435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где </w:t>
      </w:r>
      <w:r>
        <w:rPr>
          <w:noProof/>
          <w:position w:val="-7"/>
        </w:rPr>
        <w:drawing>
          <wp:inline distT="0" distB="0" distL="0" distR="0">
            <wp:extent cx="238125" cy="26670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фактическая эффективность реализации </w:t>
      </w:r>
      <w:proofErr w:type="spellStart"/>
      <w:r>
        <w:t>k-й</w:t>
      </w:r>
      <w:proofErr w:type="spellEnd"/>
      <w:r>
        <w:t xml:space="preserve"> подпрограммы;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7"/>
        </w:rPr>
        <w:drawing>
          <wp:inline distT="0" distB="0" distL="0" distR="0">
            <wp:extent cx="266700" cy="26670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фактическая результативность </w:t>
      </w:r>
      <w:proofErr w:type="spellStart"/>
      <w:r>
        <w:t>k-й</w:t>
      </w:r>
      <w:proofErr w:type="spellEnd"/>
      <w:r>
        <w:t xml:space="preserve"> подпрограммы;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7"/>
        </w:rPr>
        <w:drawing>
          <wp:inline distT="0" distB="0" distL="0" distR="0">
            <wp:extent cx="190500" cy="266700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исполнение финансовых расходов </w:t>
      </w:r>
      <w:proofErr w:type="spellStart"/>
      <w:r>
        <w:t>k-й</w:t>
      </w:r>
      <w:proofErr w:type="spellEnd"/>
      <w:r>
        <w:t xml:space="preserve"> подпрограммы;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k</w:t>
      </w:r>
      <w:proofErr w:type="spellEnd"/>
      <w:r>
        <w:t xml:space="preserve"> - номер подпрограммы.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Фактическая результативность каждой подпрограммы рассчитывается по </w:t>
      </w:r>
      <w:hyperlink r:id="rId98" w:anchor="Par1563" w:history="1">
        <w:r>
          <w:rPr>
            <w:rStyle w:val="a8"/>
          </w:rPr>
          <w:t>формуле 5</w:t>
        </w:r>
      </w:hyperlink>
      <w:r>
        <w:t xml:space="preserve">, которая затем сводится в фактическую результативность всей Программы (см. </w:t>
      </w:r>
      <w:hyperlink r:id="rId99" w:anchor="Par1569" w:history="1">
        <w:r>
          <w:rPr>
            <w:rStyle w:val="a8"/>
          </w:rPr>
          <w:t>формулу 6</w:t>
        </w:r>
      </w:hyperlink>
      <w:r>
        <w:t>).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jc w:val="center"/>
      </w:pPr>
      <w:bookmarkStart w:id="91" w:name="Par1563"/>
      <w:bookmarkEnd w:id="91"/>
      <w:r>
        <w:rPr>
          <w:noProof/>
        </w:rPr>
        <w:drawing>
          <wp:inline distT="0" distB="0" distL="0" distR="0">
            <wp:extent cx="1562100" cy="676275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где </w:t>
      </w:r>
      <w:r>
        <w:rPr>
          <w:noProof/>
          <w:position w:val="-12"/>
        </w:rPr>
        <w:drawing>
          <wp:inline distT="0" distB="0" distL="0" distR="0">
            <wp:extent cx="219075" cy="333375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результативность i-го показателя </w:t>
      </w:r>
      <w:proofErr w:type="spellStart"/>
      <w:r>
        <w:t>k-й</w:t>
      </w:r>
      <w:proofErr w:type="spellEnd"/>
      <w:r>
        <w:t xml:space="preserve"> подпрограммы, определяемая </w:t>
      </w:r>
      <w:hyperlink r:id="rId102" w:anchor="Par1549" w:history="1">
        <w:r>
          <w:rPr>
            <w:rStyle w:val="a8"/>
          </w:rPr>
          <w:t>формулой 3</w:t>
        </w:r>
      </w:hyperlink>
      <w:r>
        <w:t>;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i</w:t>
      </w:r>
      <w:proofErr w:type="spellEnd"/>
      <w:r>
        <w:t xml:space="preserve"> - номер целевого показателя;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228600" cy="228600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целевых показателей подпрограммы.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jc w:val="center"/>
      </w:pPr>
      <w:bookmarkStart w:id="92" w:name="Par1569"/>
      <w:bookmarkEnd w:id="92"/>
      <w:r>
        <w:rPr>
          <w:noProof/>
        </w:rPr>
        <w:drawing>
          <wp:inline distT="0" distB="0" distL="0" distR="0">
            <wp:extent cx="1590675" cy="64770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где </w:t>
      </w:r>
      <w:proofErr w:type="spellStart"/>
      <w:r>
        <w:t>s</w:t>
      </w:r>
      <w:proofErr w:type="spellEnd"/>
      <w:r>
        <w:t xml:space="preserve"> - количество подпрограмм в Программе.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Исполнение финансовых расходов Программы рассчитывается по </w:t>
      </w:r>
      <w:hyperlink r:id="rId105" w:anchor="Par1574" w:history="1">
        <w:r>
          <w:rPr>
            <w:rStyle w:val="a8"/>
          </w:rPr>
          <w:t>формуле 7</w:t>
        </w:r>
      </w:hyperlink>
      <w:r>
        <w:t xml:space="preserve"> и содержится в итоговой строке столбца 7 </w:t>
      </w:r>
      <w:hyperlink r:id="rId106" w:anchor="Par1058" w:history="1">
        <w:r>
          <w:rPr>
            <w:rStyle w:val="a8"/>
          </w:rPr>
          <w:t>Таблицы 5</w:t>
        </w:r>
      </w:hyperlink>
      <w:r>
        <w:t xml:space="preserve"> "Выполнение мероприятий Программы в _____ году" Отчета о реализации Программы.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jc w:val="center"/>
      </w:pPr>
      <w:bookmarkStart w:id="93" w:name="Par1574"/>
      <w:bookmarkEnd w:id="93"/>
      <w:r>
        <w:rPr>
          <w:noProof/>
        </w:rPr>
        <w:drawing>
          <wp:inline distT="0" distB="0" distL="0" distR="0">
            <wp:extent cx="866775" cy="504825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где </w:t>
      </w:r>
      <w:r>
        <w:rPr>
          <w:noProof/>
          <w:position w:val="-5"/>
        </w:rPr>
        <w:drawing>
          <wp:inline distT="0" distB="0" distL="0" distR="0">
            <wp:extent cx="228600" cy="228600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фактические расходы денежных средств на реализацию мероприятий Программы;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228600" cy="228600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плановые расходы денежных средств на реализацию мероприятий Программы.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Если в Программе содержатся подпрограммы, то для каждой подпрограммы рассчитывается исполнение финансовых расходов подпрограммы по </w:t>
      </w:r>
      <w:hyperlink r:id="rId110" w:anchor="Par1580" w:history="1">
        <w:r>
          <w:rPr>
            <w:rStyle w:val="a8"/>
          </w:rPr>
          <w:t>формуле 8</w:t>
        </w:r>
      </w:hyperlink>
      <w:r>
        <w:t>.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jc w:val="center"/>
      </w:pPr>
      <w:bookmarkStart w:id="94" w:name="Par1580"/>
      <w:bookmarkEnd w:id="94"/>
      <w:r>
        <w:rPr>
          <w:noProof/>
        </w:rPr>
        <w:drawing>
          <wp:inline distT="0" distB="0" distL="0" distR="0">
            <wp:extent cx="914400" cy="55245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где </w:t>
      </w:r>
      <w:r>
        <w:rPr>
          <w:noProof/>
          <w:position w:val="-8"/>
        </w:rPr>
        <w:drawing>
          <wp:inline distT="0" distB="0" distL="0" distR="0">
            <wp:extent cx="228600" cy="276225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фактические расходы денежных средств на реализацию мероприятий </w:t>
      </w:r>
      <w:proofErr w:type="spellStart"/>
      <w:r>
        <w:t>k-й</w:t>
      </w:r>
      <w:proofErr w:type="spellEnd"/>
      <w:r>
        <w:t xml:space="preserve"> подпрограммы;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228600" cy="276225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плановые расходы денежных средств на реализацию мероприятий </w:t>
      </w:r>
      <w:proofErr w:type="spellStart"/>
      <w:r>
        <w:t>k-й</w:t>
      </w:r>
      <w:proofErr w:type="spellEnd"/>
      <w:r>
        <w:t xml:space="preserve"> подпрограммы.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Отклонение фактической результативности реализации Программы и исполнения финансовых расходов от их плановых значений рассчитывается согласно </w:t>
      </w:r>
      <w:hyperlink r:id="rId114" w:anchor="Par1586" w:history="1">
        <w:r>
          <w:rPr>
            <w:rStyle w:val="a8"/>
          </w:rPr>
          <w:t>формулам 9</w:t>
        </w:r>
      </w:hyperlink>
      <w:r>
        <w:t xml:space="preserve"> и </w:t>
      </w:r>
      <w:hyperlink r:id="rId115" w:anchor="Par1590" w:history="1">
        <w:r>
          <w:rPr>
            <w:rStyle w:val="a8"/>
          </w:rPr>
          <w:t>10</w:t>
        </w:r>
      </w:hyperlink>
      <w:r>
        <w:t>.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jc w:val="center"/>
      </w:pPr>
      <w:bookmarkStart w:id="95" w:name="Par1586"/>
      <w:bookmarkEnd w:id="95"/>
      <w:r>
        <w:rPr>
          <w:noProof/>
        </w:rPr>
        <w:drawing>
          <wp:inline distT="0" distB="0" distL="0" distR="0">
            <wp:extent cx="1771650" cy="26670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где </w:t>
      </w:r>
      <w:r>
        <w:rPr>
          <w:noProof/>
          <w:position w:val="-3"/>
        </w:rPr>
        <w:drawing>
          <wp:inline distT="0" distB="0" distL="0" distR="0">
            <wp:extent cx="304800" cy="190500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отклонение фактической результативности реализации Программы.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jc w:val="center"/>
      </w:pPr>
      <w:bookmarkStart w:id="96" w:name="Par1590"/>
      <w:bookmarkEnd w:id="96"/>
      <w:r>
        <w:rPr>
          <w:noProof/>
        </w:rPr>
        <w:drawing>
          <wp:inline distT="0" distB="0" distL="0" distR="0">
            <wp:extent cx="1781175" cy="238125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где </w:t>
      </w:r>
      <w:r>
        <w:rPr>
          <w:noProof/>
          <w:position w:val="-3"/>
        </w:rPr>
        <w:drawing>
          <wp:inline distT="0" distB="0" distL="0" distR="0">
            <wp:extent cx="276225" cy="190500"/>
            <wp:effectExtent l="1905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отклонение исполнения финансовых расходов Программы от плановых значений.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В случае наличия в составе Программы подпрограмм аналогично рассчитываются отклонения фактической результативности и исполнения финансовых расходов для каждой подпрограммы (</w:t>
      </w:r>
      <w:hyperlink r:id="rId120" w:anchor="Par1595" w:history="1">
        <w:r>
          <w:rPr>
            <w:rStyle w:val="a8"/>
          </w:rPr>
          <w:t>формулы 11</w:t>
        </w:r>
      </w:hyperlink>
      <w:r>
        <w:t xml:space="preserve">, </w:t>
      </w:r>
      <w:hyperlink r:id="rId121" w:anchor="Par1599" w:history="1">
        <w:r>
          <w:rPr>
            <w:rStyle w:val="a8"/>
          </w:rPr>
          <w:t>12</w:t>
        </w:r>
      </w:hyperlink>
      <w:r>
        <w:t>).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jc w:val="center"/>
      </w:pPr>
      <w:bookmarkStart w:id="97" w:name="Par1595"/>
      <w:bookmarkEnd w:id="97"/>
      <w:r>
        <w:rPr>
          <w:noProof/>
        </w:rPr>
        <w:drawing>
          <wp:inline distT="0" distB="0" distL="0" distR="0">
            <wp:extent cx="2000250" cy="2667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где </w:t>
      </w:r>
      <w:r>
        <w:rPr>
          <w:noProof/>
          <w:position w:val="-3"/>
        </w:rPr>
        <w:drawing>
          <wp:inline distT="0" distB="0" distL="0" distR="0">
            <wp:extent cx="304800" cy="190500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отклонение фактической результативности реализации подпрограммы.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jc w:val="center"/>
      </w:pPr>
      <w:bookmarkStart w:id="98" w:name="Par1599"/>
      <w:bookmarkEnd w:id="98"/>
      <w:r>
        <w:rPr>
          <w:noProof/>
        </w:rPr>
        <w:drawing>
          <wp:inline distT="0" distB="0" distL="0" distR="0">
            <wp:extent cx="1905000" cy="2667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где </w:t>
      </w:r>
      <w:r>
        <w:rPr>
          <w:noProof/>
          <w:position w:val="-3"/>
        </w:rPr>
        <w:drawing>
          <wp:inline distT="0" distB="0" distL="0" distR="0">
            <wp:extent cx="276225" cy="190500"/>
            <wp:effectExtent l="19050" t="0" r="9525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отклонение исполнения финансовых расходов подпрограммы от плановых значений.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На основании вышеизложенных расчетов и сведений </w:t>
      </w:r>
      <w:hyperlink r:id="rId124" w:anchor="Par1606" w:history="1">
        <w:r>
          <w:rPr>
            <w:rStyle w:val="a8"/>
          </w:rPr>
          <w:t>Таблицы 2</w:t>
        </w:r>
      </w:hyperlink>
      <w:r>
        <w:t xml:space="preserve"> или </w:t>
      </w:r>
      <w:hyperlink r:id="rId125" w:anchor="Par1618" w:history="1">
        <w:r>
          <w:rPr>
            <w:rStyle w:val="a8"/>
          </w:rPr>
          <w:t>рисунка 1</w:t>
        </w:r>
      </w:hyperlink>
      <w:r>
        <w:t xml:space="preserve"> осуществляется интерпретация полученных значений фактической эффективности реализации Программы или подпрограммы.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jc w:val="right"/>
        <w:outlineLvl w:val="2"/>
      </w:pPr>
      <w:bookmarkStart w:id="99" w:name="Par1604"/>
      <w:bookmarkEnd w:id="99"/>
      <w:r>
        <w:t>Таблица 2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jc w:val="center"/>
      </w:pPr>
      <w:bookmarkStart w:id="100" w:name="Par1606"/>
      <w:bookmarkEnd w:id="100"/>
      <w:r>
        <w:t>Интерпретация значений фактической эффективности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center"/>
      </w:pPr>
      <w:r>
        <w:t>реализации Программы (подпрограммы)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┌────────────────┬────────────────────────┬──────────────────────────────────────┐</w:t>
      </w:r>
    </w:p>
    <w:p w:rsidR="002662DD" w:rsidRDefault="002662DD" w:rsidP="002662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Программа    </w:t>
      </w:r>
      <w:proofErr w:type="spellStart"/>
      <w:r>
        <w:rPr>
          <w:rFonts w:ascii="Courier New" w:hAnsi="Courier New" w:cs="Courier New"/>
          <w:sz w:val="20"/>
          <w:szCs w:val="20"/>
        </w:rPr>
        <w:t>│Программа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(подпрограмма)</w:t>
      </w:r>
      <w:proofErr w:type="spellStart"/>
      <w:r>
        <w:rPr>
          <w:rFonts w:ascii="Courier New" w:hAnsi="Courier New" w:cs="Courier New"/>
          <w:sz w:val="20"/>
          <w:szCs w:val="20"/>
        </w:rPr>
        <w:t>│Программа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(подпрограмма) реализована  │</w:t>
      </w:r>
    </w:p>
    <w:p w:rsidR="002662DD" w:rsidRDefault="002662DD" w:rsidP="002662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│(подпрограмма)  │  реализована условно   │             неэффективно             │</w:t>
      </w:r>
    </w:p>
    <w:p w:rsidR="002662DD" w:rsidRDefault="002662DD" w:rsidP="002662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реализована   │       эффективно       │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2662DD" w:rsidRDefault="002662DD" w:rsidP="002662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эффективно   │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2662DD" w:rsidRDefault="002662DD" w:rsidP="002662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└────────────────┴────────────────────────┴──────────────────────────────────────┘</w:t>
      </w:r>
    </w:p>
    <w:p w:rsidR="002662DD" w:rsidRDefault="002662DD" w:rsidP="002662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  <w:r>
        <w:rPr>
          <w:rFonts w:ascii="Courier New" w:hAnsi="Courier New" w:cs="Courier New"/>
          <w:noProof/>
          <w:position w:val="-7"/>
          <w:sz w:val="20"/>
          <w:szCs w:val="20"/>
        </w:rPr>
        <w:drawing>
          <wp:inline distT="0" distB="0" distL="0" distR="0">
            <wp:extent cx="1190625" cy="219075"/>
            <wp:effectExtent l="1905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sz w:val="20"/>
          <w:szCs w:val="20"/>
        </w:rPr>
        <w:t>  </w:t>
      </w:r>
      <w:r>
        <w:rPr>
          <w:rFonts w:ascii="Courier New" w:hAnsi="Courier New" w:cs="Courier New"/>
          <w:noProof/>
          <w:position w:val="-64"/>
          <w:sz w:val="20"/>
          <w:szCs w:val="20"/>
        </w:rPr>
        <w:drawing>
          <wp:inline distT="0" distB="0" distL="0" distR="0">
            <wp:extent cx="1790700" cy="942975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sz w:val="20"/>
          <w:szCs w:val="20"/>
        </w:rPr>
        <w:t>  </w:t>
      </w:r>
      <w:r>
        <w:rPr>
          <w:rFonts w:ascii="Courier New" w:hAnsi="Courier New" w:cs="Courier New"/>
          <w:noProof/>
          <w:position w:val="-28"/>
          <w:sz w:val="20"/>
          <w:szCs w:val="20"/>
        </w:rPr>
        <w:drawing>
          <wp:inline distT="0" distB="0" distL="0" distR="0">
            <wp:extent cx="2847975" cy="485775"/>
            <wp:effectExtent l="1905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2DD" w:rsidRDefault="002662DD" w:rsidP="002662D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662DD" w:rsidRDefault="002662DD" w:rsidP="002662DD">
      <w:pPr>
        <w:widowControl w:val="0"/>
        <w:autoSpaceDE w:val="0"/>
        <w:autoSpaceDN w:val="0"/>
        <w:adjustRightInd w:val="0"/>
        <w:jc w:val="center"/>
        <w:outlineLvl w:val="2"/>
      </w:pPr>
      <w:bookmarkStart w:id="101" w:name="Par1618"/>
      <w:bookmarkEnd w:id="101"/>
      <w:r>
        <w:t>Рисунок 1. Интерпретация значений фактической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center"/>
      </w:pPr>
      <w:r>
        <w:t>эффективности реализации Программы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jc w:val="center"/>
      </w:pPr>
      <w:r>
        <w:lastRenderedPageBreak/>
        <w:t>Рисунок не приводится.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5. Качество планирования Программы может быть "удовлетворительное" либо "неудовлетворительное".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Если в отчетном периоде в Программу не вносились изменения, качество планирования считается "удовлетворительное".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Для определения качества планирования используются отклонения фактических значений от первоначальных плановых значений Программы по целевым показателям и объему финансирования Программы.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Под первоначальными плановыми значениями понимаются значения целевых показателей и объема финансирования по первоначальному варианту Программы (для первого года реализации Программы) или по откорректированному варианту Программы (для второго и последующих годов реализации Программы).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 </w:t>
      </w:r>
      <w:hyperlink r:id="rId129" w:anchor="Par1629" w:history="1">
        <w:r>
          <w:rPr>
            <w:rStyle w:val="a8"/>
          </w:rPr>
          <w:t>формуле 13</w:t>
        </w:r>
      </w:hyperlink>
      <w:r>
        <w:t xml:space="preserve"> производится расчет отклонения результативности Программы от ее первоначального планового значения.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jc w:val="center"/>
      </w:pPr>
      <w:bookmarkStart w:id="102" w:name="Par1629"/>
      <w:bookmarkEnd w:id="102"/>
      <w:r>
        <w:rPr>
          <w:noProof/>
        </w:rPr>
        <w:drawing>
          <wp:inline distT="0" distB="0" distL="0" distR="0">
            <wp:extent cx="1952625" cy="276225"/>
            <wp:effectExtent l="1905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где </w:t>
      </w:r>
      <w:r>
        <w:rPr>
          <w:noProof/>
          <w:position w:val="-5"/>
        </w:rPr>
        <w:drawing>
          <wp:inline distT="0" distB="0" distL="0" distR="0">
            <wp:extent cx="352425" cy="228600"/>
            <wp:effectExtent l="1905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отклонение результативности Программы от ее первоначального планового значения;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219075" cy="228600"/>
            <wp:effectExtent l="1905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уровень достижения первоначальных плановых значений целевых показателей Программы.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Для определения уровня достижения первоначальных плановых значений целевых показателей Программы используется </w:t>
      </w:r>
      <w:hyperlink r:id="rId133" w:anchor="Par1635" w:history="1">
        <w:r>
          <w:rPr>
            <w:rStyle w:val="a8"/>
          </w:rPr>
          <w:t>формула 14</w:t>
        </w:r>
      </w:hyperlink>
      <w:r>
        <w:t>.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jc w:val="center"/>
      </w:pPr>
      <w:bookmarkStart w:id="103" w:name="Par1635"/>
      <w:bookmarkEnd w:id="103"/>
      <w:r>
        <w:rPr>
          <w:noProof/>
        </w:rPr>
        <w:drawing>
          <wp:inline distT="0" distB="0" distL="0" distR="0">
            <wp:extent cx="1952625" cy="676275"/>
            <wp:effectExtent l="19050" t="0" r="952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где </w:t>
      </w:r>
      <w:r>
        <w:rPr>
          <w:noProof/>
          <w:position w:val="-8"/>
        </w:rPr>
        <w:drawing>
          <wp:inline distT="0" distB="0" distL="0" distR="0">
            <wp:extent cx="276225" cy="276225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первоначальное плановое значение i-го целевого показателя.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случае, если Программа делится на подпрограммы, рассчитывается отклонение результативности каждой подпрограммы от ее первоначального планового значения согласно </w:t>
      </w:r>
      <w:hyperlink r:id="rId136" w:anchor="Par1640" w:history="1">
        <w:r>
          <w:rPr>
            <w:rStyle w:val="a8"/>
          </w:rPr>
          <w:t>формуле 15</w:t>
        </w:r>
      </w:hyperlink>
      <w:r>
        <w:t>.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jc w:val="center"/>
      </w:pPr>
      <w:bookmarkStart w:id="104" w:name="Par1640"/>
      <w:bookmarkEnd w:id="104"/>
      <w:r>
        <w:rPr>
          <w:noProof/>
        </w:rPr>
        <w:drawing>
          <wp:inline distT="0" distB="0" distL="0" distR="0">
            <wp:extent cx="1981200" cy="276225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где </w:t>
      </w:r>
      <w:r>
        <w:rPr>
          <w:noProof/>
          <w:position w:val="-8"/>
        </w:rPr>
        <w:drawing>
          <wp:inline distT="0" distB="0" distL="0" distR="0">
            <wp:extent cx="352425" cy="276225"/>
            <wp:effectExtent l="0" t="0" r="952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отклонение результативности </w:t>
      </w:r>
      <w:proofErr w:type="spellStart"/>
      <w:r>
        <w:t>k-й</w:t>
      </w:r>
      <w:proofErr w:type="spellEnd"/>
      <w:r>
        <w:t xml:space="preserve"> подпрограммы от ее первоначального планового значения;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219075" cy="276225"/>
            <wp:effectExtent l="19050" t="0" r="952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уровень достижения первоначальных плановых значений целевых показателей </w:t>
      </w:r>
      <w:proofErr w:type="spellStart"/>
      <w:r>
        <w:t>k-й</w:t>
      </w:r>
      <w:proofErr w:type="spellEnd"/>
      <w:r>
        <w:t xml:space="preserve"> подпрограммы.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Уровень достижения первоначальных плановых значений целевых показателей каждой подпрограммы рассчитывается по </w:t>
      </w:r>
      <w:hyperlink r:id="rId140" w:anchor="Par1646" w:history="1">
        <w:r>
          <w:rPr>
            <w:rStyle w:val="a8"/>
          </w:rPr>
          <w:t>формуле 16</w:t>
        </w:r>
      </w:hyperlink>
      <w:r>
        <w:t>.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jc w:val="center"/>
      </w:pPr>
      <w:bookmarkStart w:id="105" w:name="Par1646"/>
      <w:bookmarkEnd w:id="105"/>
      <w:r>
        <w:rPr>
          <w:noProof/>
        </w:rPr>
        <w:drawing>
          <wp:inline distT="0" distB="0" distL="0" distR="0">
            <wp:extent cx="1952625" cy="676275"/>
            <wp:effectExtent l="19050" t="0" r="952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где </w:t>
      </w:r>
      <w:r>
        <w:rPr>
          <w:noProof/>
          <w:position w:val="-8"/>
        </w:rPr>
        <w:drawing>
          <wp:inline distT="0" distB="0" distL="0" distR="0">
            <wp:extent cx="238125" cy="276225"/>
            <wp:effectExtent l="0" t="0" r="9525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фактическое значение i-го целевого показателя </w:t>
      </w:r>
      <w:proofErr w:type="spellStart"/>
      <w:r>
        <w:t>k-й</w:t>
      </w:r>
      <w:proofErr w:type="spellEnd"/>
      <w:r>
        <w:t xml:space="preserve"> подпрограммы;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276225" cy="276225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первоначальное плановое значение i-го целевого показателя </w:t>
      </w:r>
      <w:proofErr w:type="spellStart"/>
      <w:r>
        <w:t>k-й</w:t>
      </w:r>
      <w:proofErr w:type="spellEnd"/>
      <w:r>
        <w:t xml:space="preserve"> подпрограммы.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Уровни достижения первоначальных плановых значений целевых показателей всех подпрограмм сводятся к уровню достижения первоначальных плановых значений целевых показателей Программы в целом по </w:t>
      </w:r>
      <w:hyperlink r:id="rId144" w:anchor="Par1652" w:history="1">
        <w:r>
          <w:rPr>
            <w:rStyle w:val="a8"/>
          </w:rPr>
          <w:t>формуле 17</w:t>
        </w:r>
      </w:hyperlink>
      <w:r>
        <w:t>.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jc w:val="center"/>
      </w:pPr>
      <w:bookmarkStart w:id="106" w:name="Par1652"/>
      <w:bookmarkEnd w:id="106"/>
      <w:r>
        <w:rPr>
          <w:noProof/>
        </w:rPr>
        <w:drawing>
          <wp:inline distT="0" distB="0" distL="0" distR="0">
            <wp:extent cx="1676400" cy="647700"/>
            <wp:effectExtent l="1905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Отклонение фактического объема финансирования от первоначального планового объема проводится по </w:t>
      </w:r>
      <w:hyperlink r:id="rId146" w:anchor="Par1656" w:history="1">
        <w:r>
          <w:rPr>
            <w:rStyle w:val="a8"/>
          </w:rPr>
          <w:t>формуле 18</w:t>
        </w:r>
      </w:hyperlink>
      <w:r>
        <w:t>.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jc w:val="center"/>
      </w:pPr>
      <w:bookmarkStart w:id="107" w:name="Par1656"/>
      <w:bookmarkEnd w:id="107"/>
      <w:r>
        <w:rPr>
          <w:noProof/>
        </w:rPr>
        <w:drawing>
          <wp:inline distT="0" distB="0" distL="0" distR="0">
            <wp:extent cx="2009775" cy="276225"/>
            <wp:effectExtent l="0" t="0" r="952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где </w:t>
      </w:r>
      <w:r>
        <w:rPr>
          <w:noProof/>
          <w:position w:val="-5"/>
        </w:rPr>
        <w:drawing>
          <wp:inline distT="0" distB="0" distL="0" distR="0">
            <wp:extent cx="400050" cy="228600"/>
            <wp:effectExtent l="1905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отклонение фактического объема финансирования от первоначального </w:t>
      </w:r>
      <w:r>
        <w:lastRenderedPageBreak/>
        <w:t>планового объема;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5"/>
        </w:rPr>
        <w:drawing>
          <wp:inline distT="0" distB="0" distL="0" distR="0">
            <wp:extent cx="276225" cy="228600"/>
            <wp:effectExtent l="1905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уровень исполнения первоначального планового объема финансирования.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Для расчета уровня исполнения первоначального планового объема финансирования применяется </w:t>
      </w:r>
      <w:hyperlink r:id="rId150" w:anchor="Par1662" w:history="1">
        <w:r>
          <w:rPr>
            <w:rStyle w:val="a8"/>
          </w:rPr>
          <w:t>формула 19</w:t>
        </w:r>
      </w:hyperlink>
      <w:r>
        <w:t>.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jc w:val="center"/>
      </w:pPr>
      <w:bookmarkStart w:id="108" w:name="Par1662"/>
      <w:bookmarkEnd w:id="108"/>
      <w:r>
        <w:rPr>
          <w:noProof/>
        </w:rPr>
        <w:drawing>
          <wp:inline distT="0" distB="0" distL="0" distR="0">
            <wp:extent cx="1085850" cy="504825"/>
            <wp:effectExtent l="1905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где </w:t>
      </w:r>
      <w:r>
        <w:rPr>
          <w:noProof/>
          <w:position w:val="-5"/>
        </w:rPr>
        <w:drawing>
          <wp:inline distT="0" distB="0" distL="0" distR="0">
            <wp:extent cx="276225" cy="228600"/>
            <wp:effectExtent l="1905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первоначальное плановое значение объема финансирования.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Если в Программе содержатся подпрограммы, то для каждой подпрограммы рассчитывается отклонение фактического объема финансирования от первоначального планового объема подпрограммы согласно </w:t>
      </w:r>
      <w:hyperlink r:id="rId152" w:anchor="Par1667" w:history="1">
        <w:r>
          <w:rPr>
            <w:rStyle w:val="a8"/>
          </w:rPr>
          <w:t>формуле 20</w:t>
        </w:r>
      </w:hyperlink>
      <w:r>
        <w:t>.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jc w:val="center"/>
      </w:pPr>
      <w:bookmarkStart w:id="109" w:name="Par1667"/>
      <w:bookmarkEnd w:id="109"/>
      <w:r>
        <w:rPr>
          <w:noProof/>
        </w:rPr>
        <w:drawing>
          <wp:inline distT="0" distB="0" distL="0" distR="0">
            <wp:extent cx="2047875" cy="276225"/>
            <wp:effectExtent l="0" t="0" r="9525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где </w:t>
      </w:r>
      <w:r>
        <w:rPr>
          <w:noProof/>
          <w:position w:val="-8"/>
        </w:rPr>
        <w:drawing>
          <wp:inline distT="0" distB="0" distL="0" distR="0">
            <wp:extent cx="400050" cy="276225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отклонение фактического объема финансирования </w:t>
      </w:r>
      <w:proofErr w:type="spellStart"/>
      <w:r>
        <w:t>k-й</w:t>
      </w:r>
      <w:proofErr w:type="spellEnd"/>
      <w:r>
        <w:t xml:space="preserve"> подпрограммы от первоначального планового объема;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noProof/>
          <w:position w:val="-8"/>
        </w:rPr>
        <w:drawing>
          <wp:inline distT="0" distB="0" distL="0" distR="0">
            <wp:extent cx="228600" cy="276225"/>
            <wp:effectExtent l="1905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уровень исполнения первоначального планового объема финансирования </w:t>
      </w:r>
      <w:proofErr w:type="spellStart"/>
      <w:r>
        <w:t>k-й</w:t>
      </w:r>
      <w:proofErr w:type="spellEnd"/>
      <w:r>
        <w:t xml:space="preserve"> подпрограммы.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Уровень исполнения первоначального планового объема финансирования каждой подпрограммы рассчитывается по </w:t>
      </w:r>
      <w:hyperlink r:id="rId156" w:anchor="Par1673" w:history="1">
        <w:r>
          <w:rPr>
            <w:rStyle w:val="a8"/>
          </w:rPr>
          <w:t>формуле 21</w:t>
        </w:r>
      </w:hyperlink>
      <w:r>
        <w:t>.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jc w:val="center"/>
      </w:pPr>
      <w:bookmarkStart w:id="110" w:name="Par1673"/>
      <w:bookmarkEnd w:id="110"/>
      <w:r>
        <w:rPr>
          <w:noProof/>
        </w:rPr>
        <w:drawing>
          <wp:inline distT="0" distB="0" distL="0" distR="0">
            <wp:extent cx="1085850" cy="552450"/>
            <wp:effectExtent l="1905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где </w:t>
      </w:r>
      <w:r>
        <w:rPr>
          <w:noProof/>
          <w:position w:val="-8"/>
        </w:rPr>
        <w:drawing>
          <wp:inline distT="0" distB="0" distL="0" distR="0">
            <wp:extent cx="276225" cy="276225"/>
            <wp:effectExtent l="19050" t="0" r="9525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первоначальное плановое значение объема финансирования мероприятий </w:t>
      </w:r>
      <w:proofErr w:type="spellStart"/>
      <w:r>
        <w:t>k-й</w:t>
      </w:r>
      <w:proofErr w:type="spellEnd"/>
      <w:r>
        <w:t xml:space="preserve"> подпрограммы.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Полученные в результате проведенных расчетов значения </w:t>
      </w:r>
      <w:r>
        <w:rPr>
          <w:noProof/>
          <w:position w:val="-5"/>
        </w:rPr>
        <w:drawing>
          <wp:inline distT="0" distB="0" distL="0" distR="0">
            <wp:extent cx="352425" cy="228600"/>
            <wp:effectExtent l="1905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  <w:position w:val="-5"/>
        </w:rPr>
        <w:drawing>
          <wp:inline distT="0" distB="0" distL="0" distR="0">
            <wp:extent cx="400050" cy="228600"/>
            <wp:effectExtent l="1905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noProof/>
          <w:position w:val="-8"/>
        </w:rPr>
        <w:drawing>
          <wp:inline distT="0" distB="0" distL="0" distR="0">
            <wp:extent cx="352425" cy="276225"/>
            <wp:effectExtent l="0" t="0" r="9525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и </w:t>
      </w:r>
      <w:r>
        <w:rPr>
          <w:noProof/>
          <w:position w:val="-8"/>
        </w:rPr>
        <w:drawing>
          <wp:inline distT="0" distB="0" distL="0" distR="0">
            <wp:extent cx="400050" cy="276225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интерпретируются по </w:t>
      </w:r>
      <w:hyperlink r:id="rId161" w:anchor="Par1694" w:history="1">
        <w:r>
          <w:rPr>
            <w:rStyle w:val="a8"/>
          </w:rPr>
          <w:t>рисунку 2</w:t>
        </w:r>
      </w:hyperlink>
      <w:r>
        <w:t>.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Значения соотносятся между собой по </w:t>
      </w:r>
      <w:hyperlink r:id="rId162" w:anchor="Par1679" w:history="1">
        <w:r>
          <w:rPr>
            <w:rStyle w:val="a8"/>
          </w:rPr>
          <w:t>формуле 22</w:t>
        </w:r>
      </w:hyperlink>
      <w:r>
        <w:t xml:space="preserve"> и составляют эффективность </w:t>
      </w:r>
      <w:r>
        <w:lastRenderedPageBreak/>
        <w:t>планирования Программы.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jc w:val="center"/>
      </w:pPr>
      <w:bookmarkStart w:id="111" w:name="Par1679"/>
      <w:bookmarkEnd w:id="111"/>
      <w:r>
        <w:rPr>
          <w:noProof/>
        </w:rPr>
        <w:drawing>
          <wp:inline distT="0" distB="0" distL="0" distR="0">
            <wp:extent cx="1104900" cy="504825"/>
            <wp:effectExtent l="1905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где </w:t>
      </w:r>
      <w:r>
        <w:rPr>
          <w:noProof/>
          <w:position w:val="-5"/>
        </w:rPr>
        <w:drawing>
          <wp:inline distT="0" distB="0" distL="0" distR="0">
            <wp:extent cx="304800" cy="228600"/>
            <wp:effectExtent l="1905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эффективность планирования.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Эффективность планирования интерпретируется с помощью </w:t>
      </w:r>
      <w:hyperlink r:id="rId165" w:anchor="Par1687" w:history="1">
        <w:r>
          <w:rPr>
            <w:rStyle w:val="a8"/>
          </w:rPr>
          <w:t>Таблицы 3</w:t>
        </w:r>
      </w:hyperlink>
      <w:r>
        <w:t>.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jc w:val="right"/>
        <w:outlineLvl w:val="2"/>
      </w:pPr>
      <w:bookmarkStart w:id="112" w:name="Par1685"/>
      <w:bookmarkEnd w:id="112"/>
      <w:r>
        <w:t>Таблица 3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jc w:val="center"/>
      </w:pPr>
      <w:bookmarkStart w:id="113" w:name="Par1687"/>
      <w:bookmarkEnd w:id="113"/>
      <w:r>
        <w:t>Интерпретация полученных значений эффективности планирования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252"/>
        <w:gridCol w:w="3969"/>
      </w:tblGrid>
      <w:tr w:rsidR="002662DD" w:rsidTr="002662DD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Качество планирования "удовлетворительное"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Качество планирования "неудовлетворительное"</w:t>
            </w:r>
          </w:p>
        </w:tc>
      </w:tr>
      <w:tr w:rsidR="002662DD" w:rsidTr="002662DD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Е[0,95; 1,05]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При прочих значениях E</w:t>
            </w:r>
          </w:p>
        </w:tc>
      </w:tr>
    </w:tbl>
    <w:p w:rsidR="002662DD" w:rsidRDefault="002662DD" w:rsidP="002662DD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:rsidR="002662DD" w:rsidRDefault="002662DD" w:rsidP="002662DD">
      <w:pPr>
        <w:widowControl w:val="0"/>
        <w:autoSpaceDE w:val="0"/>
        <w:autoSpaceDN w:val="0"/>
        <w:adjustRightInd w:val="0"/>
        <w:jc w:val="center"/>
        <w:outlineLvl w:val="2"/>
      </w:pPr>
      <w:bookmarkStart w:id="114" w:name="Par1694"/>
      <w:bookmarkEnd w:id="114"/>
      <w:r>
        <w:t>Рисунок 2. Интерпретация полученных значений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center"/>
      </w:pPr>
      <w:r>
        <w:t>эффективности планирования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jc w:val="center"/>
      </w:pPr>
      <w:r>
        <w:t>Рисунок не приводится.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 Для получения итоговой оценки эффективности реализации Программы проводится соотношение интерпретированных значений фактической эффективности реализации Программы и качества планирования по </w:t>
      </w:r>
      <w:hyperlink r:id="rId166" w:anchor="Par1703" w:history="1">
        <w:r>
          <w:rPr>
            <w:rStyle w:val="a8"/>
          </w:rPr>
          <w:t>Таблице 4</w:t>
        </w:r>
      </w:hyperlink>
      <w:r>
        <w:t>.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jc w:val="right"/>
        <w:outlineLvl w:val="2"/>
      </w:pPr>
      <w:bookmarkStart w:id="115" w:name="Par1701"/>
      <w:bookmarkEnd w:id="115"/>
      <w:r>
        <w:t>Таблица 4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jc w:val="center"/>
      </w:pPr>
      <w:bookmarkStart w:id="116" w:name="Par1703"/>
      <w:bookmarkEnd w:id="116"/>
      <w:r>
        <w:t>Итоговая оценка эффективности реализации Программы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458"/>
        <w:gridCol w:w="2551"/>
        <w:gridCol w:w="2640"/>
        <w:gridCol w:w="2640"/>
      </w:tblGrid>
      <w:tr w:rsidR="002662DD" w:rsidTr="002662DD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Программа реализована эффективно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Программа реализована условно эффективно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Программа реализована неэффективно</w:t>
            </w:r>
          </w:p>
        </w:tc>
      </w:tr>
      <w:tr w:rsidR="002662DD" w:rsidTr="002662DD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Качество планирования "удовлетворительное"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ЭФФЕКТИВНО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УСЛОВНО ЭФФЕКТИВНО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УСЛОВНО ЭФФЕКТИВНО</w:t>
            </w:r>
          </w:p>
        </w:tc>
      </w:tr>
      <w:tr w:rsidR="002662DD" w:rsidTr="002662DD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Качество планирования "неудовлетворительное"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УСЛОВНО ЭФФЕКТИВНО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УСЛОВНО ЭФФЕКТИВНО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662DD" w:rsidRDefault="002662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НЕЭФФЕКТИВНО</w:t>
            </w:r>
          </w:p>
        </w:tc>
      </w:tr>
    </w:tbl>
    <w:p w:rsidR="002662DD" w:rsidRDefault="002662DD" w:rsidP="002662DD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7. Оптимальным является случай, когда итоговая оценка эффективности реализации Программы "эффективно". Такая Программа не требует корректировки и рекомендуется к дальнейшей реализации.</w:t>
      </w: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При итоговой оценке "условно эффективно" проводится более детальный анализ, выявляются причины отклонений и в зависимости от их "области" (см. </w:t>
      </w:r>
      <w:hyperlink r:id="rId167" w:anchor="Par1721" w:history="1">
        <w:r>
          <w:rPr>
            <w:rStyle w:val="a8"/>
          </w:rPr>
          <w:t>рис. 3</w:t>
        </w:r>
      </w:hyperlink>
      <w:r>
        <w:t>) указываются предложения Ответственного исполнителя по корректировке либо значений целевых показателей Программы, либо объемов финансирования, либо пересмотра мероприятий.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jc w:val="center"/>
        <w:outlineLvl w:val="2"/>
      </w:pPr>
      <w:bookmarkStart w:id="117" w:name="Par1721"/>
      <w:bookmarkEnd w:id="117"/>
      <w:r>
        <w:t>Рисунок 3. Области интерпретации отклонений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jc w:val="center"/>
      </w:pPr>
      <w:r>
        <w:t>Рисунок не приводится.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ind w:firstLine="540"/>
        <w:jc w:val="both"/>
      </w:pPr>
      <w:r>
        <w:t>Если итоговая оценка "неэффективно", приводится обоснование целесообразности дальнейшей реализации Программы.</w:t>
      </w: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</w:pPr>
    </w:p>
    <w:p w:rsidR="002662DD" w:rsidRDefault="002662DD" w:rsidP="002662DD">
      <w:pPr>
        <w:widowControl w:val="0"/>
        <w:autoSpaceDE w:val="0"/>
        <w:autoSpaceDN w:val="0"/>
        <w:adjustRightInd w:val="0"/>
        <w:jc w:val="both"/>
        <w:rPr>
          <w:sz w:val="2"/>
          <w:szCs w:val="2"/>
        </w:rPr>
      </w:pPr>
      <w:r>
        <w:t xml:space="preserve"> </w:t>
      </w:r>
    </w:p>
    <w:p w:rsidR="002662DD" w:rsidRDefault="002662DD" w:rsidP="002662DD">
      <w:pPr>
        <w:rPr>
          <w:sz w:val="24"/>
          <w:szCs w:val="24"/>
        </w:rPr>
      </w:pPr>
    </w:p>
    <w:p w:rsidR="003A3629" w:rsidRDefault="003A3629"/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755D2"/>
    <w:multiLevelType w:val="hybridMultilevel"/>
    <w:tmpl w:val="0CAA3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AA5"/>
    <w:rsid w:val="002662DD"/>
    <w:rsid w:val="00386B25"/>
    <w:rsid w:val="003A3629"/>
    <w:rsid w:val="00C0679A"/>
    <w:rsid w:val="00D57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A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AA5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semiHidden/>
    <w:unhideWhenUsed/>
    <w:rsid w:val="002662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semiHidden/>
    <w:rsid w:val="002662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62D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62D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2662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662D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2662D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8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117" Type="http://schemas.openxmlformats.org/officeDocument/2006/relationships/image" Target="media/image33.wmf"/><Relationship Id="rId21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42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47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63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68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84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89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112" Type="http://schemas.openxmlformats.org/officeDocument/2006/relationships/image" Target="media/image30.wmf"/><Relationship Id="rId133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138" Type="http://schemas.openxmlformats.org/officeDocument/2006/relationships/image" Target="media/image47.wmf"/><Relationship Id="rId154" Type="http://schemas.openxmlformats.org/officeDocument/2006/relationships/image" Target="media/image58.wmf"/><Relationship Id="rId159" Type="http://schemas.openxmlformats.org/officeDocument/2006/relationships/image" Target="media/image62.wmf"/><Relationship Id="rId16" Type="http://schemas.openxmlformats.org/officeDocument/2006/relationships/hyperlink" Target="consultantplus://offline/ref=0485BD9E4084CE3FACE1B2A987298CD823BFDB67473A4748C691583C27AC21C519E4036E2E07E8D271B4AEQ8q2B" TargetMode="External"/><Relationship Id="rId107" Type="http://schemas.openxmlformats.org/officeDocument/2006/relationships/image" Target="media/image26.wmf"/><Relationship Id="rId11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32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37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53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58" Type="http://schemas.openxmlformats.org/officeDocument/2006/relationships/image" Target="media/image2.wmf"/><Relationship Id="rId74" Type="http://schemas.openxmlformats.org/officeDocument/2006/relationships/image" Target="media/image10.wmf"/><Relationship Id="rId79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102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123" Type="http://schemas.openxmlformats.org/officeDocument/2006/relationships/image" Target="media/image37.wmf"/><Relationship Id="rId128" Type="http://schemas.openxmlformats.org/officeDocument/2006/relationships/image" Target="media/image40.wmf"/><Relationship Id="rId144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149" Type="http://schemas.openxmlformats.org/officeDocument/2006/relationships/image" Target="media/image55.wmf"/><Relationship Id="rId5" Type="http://schemas.openxmlformats.org/officeDocument/2006/relationships/hyperlink" Target="consultantplus://offline/ref=0485BD9E4084CE3FACE1ACA49145D6D423B28069493049179ACE036170A52B925EAB5A2C6A09EBDAQ7q2B" TargetMode="External"/><Relationship Id="rId90" Type="http://schemas.openxmlformats.org/officeDocument/2006/relationships/image" Target="media/image15.wmf"/><Relationship Id="rId95" Type="http://schemas.openxmlformats.org/officeDocument/2006/relationships/image" Target="media/image19.wmf"/><Relationship Id="rId160" Type="http://schemas.openxmlformats.org/officeDocument/2006/relationships/image" Target="media/image63.wmf"/><Relationship Id="rId165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22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27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43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48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64" Type="http://schemas.openxmlformats.org/officeDocument/2006/relationships/image" Target="media/image4.wmf"/><Relationship Id="rId69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113" Type="http://schemas.openxmlformats.org/officeDocument/2006/relationships/image" Target="media/image31.wmf"/><Relationship Id="rId118" Type="http://schemas.openxmlformats.org/officeDocument/2006/relationships/image" Target="media/image34.wmf"/><Relationship Id="rId134" Type="http://schemas.openxmlformats.org/officeDocument/2006/relationships/image" Target="media/image44.wmf"/><Relationship Id="rId139" Type="http://schemas.openxmlformats.org/officeDocument/2006/relationships/image" Target="media/image48.wmf"/><Relationship Id="rId80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85" Type="http://schemas.openxmlformats.org/officeDocument/2006/relationships/image" Target="media/image12.wmf"/><Relationship Id="rId150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155" Type="http://schemas.openxmlformats.org/officeDocument/2006/relationships/image" Target="media/image59.wmf"/><Relationship Id="rId12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17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33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38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59" Type="http://schemas.openxmlformats.org/officeDocument/2006/relationships/image" Target="media/image3.wmf"/><Relationship Id="rId103" Type="http://schemas.openxmlformats.org/officeDocument/2006/relationships/image" Target="media/image24.wmf"/><Relationship Id="rId108" Type="http://schemas.openxmlformats.org/officeDocument/2006/relationships/image" Target="media/image27.wmf"/><Relationship Id="rId124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129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54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70" Type="http://schemas.openxmlformats.org/officeDocument/2006/relationships/image" Target="media/image7.wmf"/><Relationship Id="rId75" Type="http://schemas.openxmlformats.org/officeDocument/2006/relationships/image" Target="media/image11.wmf"/><Relationship Id="rId91" Type="http://schemas.openxmlformats.org/officeDocument/2006/relationships/image" Target="media/image16.wmf"/><Relationship Id="rId96" Type="http://schemas.openxmlformats.org/officeDocument/2006/relationships/image" Target="media/image20.wmf"/><Relationship Id="rId140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145" Type="http://schemas.openxmlformats.org/officeDocument/2006/relationships/image" Target="media/image52.wmf"/><Relationship Id="rId161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166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485BD9E4084CE3FACE1ACA49145D6D423B28069493049179ACE036170A52B925EAB5A2C6A09EBDAQ7q2B" TargetMode="External"/><Relationship Id="rId15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23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28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36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49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57" Type="http://schemas.openxmlformats.org/officeDocument/2006/relationships/image" Target="media/image1.wmf"/><Relationship Id="rId106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114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119" Type="http://schemas.openxmlformats.org/officeDocument/2006/relationships/image" Target="media/image35.wmf"/><Relationship Id="rId127" Type="http://schemas.openxmlformats.org/officeDocument/2006/relationships/image" Target="media/image39.wmf"/><Relationship Id="rId10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31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44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52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60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65" Type="http://schemas.openxmlformats.org/officeDocument/2006/relationships/image" Target="media/image5.wmf"/><Relationship Id="rId73" Type="http://schemas.openxmlformats.org/officeDocument/2006/relationships/image" Target="media/image9.wmf"/><Relationship Id="rId78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81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86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94" Type="http://schemas.openxmlformats.org/officeDocument/2006/relationships/image" Target="media/image18.wmf"/><Relationship Id="rId99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101" Type="http://schemas.openxmlformats.org/officeDocument/2006/relationships/image" Target="media/image23.wmf"/><Relationship Id="rId122" Type="http://schemas.openxmlformats.org/officeDocument/2006/relationships/image" Target="media/image36.wmf"/><Relationship Id="rId130" Type="http://schemas.openxmlformats.org/officeDocument/2006/relationships/image" Target="media/image41.wmf"/><Relationship Id="rId135" Type="http://schemas.openxmlformats.org/officeDocument/2006/relationships/image" Target="media/image45.wmf"/><Relationship Id="rId143" Type="http://schemas.openxmlformats.org/officeDocument/2006/relationships/image" Target="media/image51.wmf"/><Relationship Id="rId148" Type="http://schemas.openxmlformats.org/officeDocument/2006/relationships/image" Target="media/image54.wmf"/><Relationship Id="rId151" Type="http://schemas.openxmlformats.org/officeDocument/2006/relationships/image" Target="media/image56.wmf"/><Relationship Id="rId156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164" Type="http://schemas.openxmlformats.org/officeDocument/2006/relationships/image" Target="media/image65.wmf"/><Relationship Id="rId16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13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18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39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109" Type="http://schemas.openxmlformats.org/officeDocument/2006/relationships/image" Target="media/image28.wmf"/><Relationship Id="rId34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50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55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76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97" Type="http://schemas.openxmlformats.org/officeDocument/2006/relationships/image" Target="media/image21.wmf"/><Relationship Id="rId104" Type="http://schemas.openxmlformats.org/officeDocument/2006/relationships/image" Target="media/image25.wmf"/><Relationship Id="rId120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125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141" Type="http://schemas.openxmlformats.org/officeDocument/2006/relationships/image" Target="media/image49.wmf"/><Relationship Id="rId146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167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7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71" Type="http://schemas.openxmlformats.org/officeDocument/2006/relationships/image" Target="media/image8.wmf"/><Relationship Id="rId92" Type="http://schemas.openxmlformats.org/officeDocument/2006/relationships/image" Target="media/image17.wmf"/><Relationship Id="rId162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2" Type="http://schemas.openxmlformats.org/officeDocument/2006/relationships/styles" Target="styles.xml"/><Relationship Id="rId29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24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40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45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66" Type="http://schemas.openxmlformats.org/officeDocument/2006/relationships/image" Target="media/image6.wmf"/><Relationship Id="rId87" Type="http://schemas.openxmlformats.org/officeDocument/2006/relationships/image" Target="media/image13.wmf"/><Relationship Id="rId110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115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131" Type="http://schemas.openxmlformats.org/officeDocument/2006/relationships/image" Target="media/image42.wmf"/><Relationship Id="rId136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157" Type="http://schemas.openxmlformats.org/officeDocument/2006/relationships/image" Target="media/image60.wmf"/><Relationship Id="rId61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82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152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19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14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30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35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56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77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100" Type="http://schemas.openxmlformats.org/officeDocument/2006/relationships/image" Target="media/image22.wmf"/><Relationship Id="rId105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126" Type="http://schemas.openxmlformats.org/officeDocument/2006/relationships/image" Target="media/image38.wmf"/><Relationship Id="rId147" Type="http://schemas.openxmlformats.org/officeDocument/2006/relationships/image" Target="media/image53.wmf"/><Relationship Id="rId168" Type="http://schemas.openxmlformats.org/officeDocument/2006/relationships/fontTable" Target="fontTable.xml"/><Relationship Id="rId8" Type="http://schemas.openxmlformats.org/officeDocument/2006/relationships/hyperlink" Target="consultantplus://offline/ref=0485BD9E4084CE3FACE1ACA49145D6D423B384684B3D49179ACE036170QAq5B" TargetMode="External"/><Relationship Id="rId51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72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93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98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121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142" Type="http://schemas.openxmlformats.org/officeDocument/2006/relationships/image" Target="media/image50.wmf"/><Relationship Id="rId163" Type="http://schemas.openxmlformats.org/officeDocument/2006/relationships/image" Target="media/image64.wmf"/><Relationship Id="rId3" Type="http://schemas.openxmlformats.org/officeDocument/2006/relationships/settings" Target="settings.xml"/><Relationship Id="rId25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46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67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116" Type="http://schemas.openxmlformats.org/officeDocument/2006/relationships/image" Target="media/image32.wmf"/><Relationship Id="rId137" Type="http://schemas.openxmlformats.org/officeDocument/2006/relationships/image" Target="media/image46.wmf"/><Relationship Id="rId158" Type="http://schemas.openxmlformats.org/officeDocument/2006/relationships/image" Target="media/image61.wmf"/><Relationship Id="rId20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41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62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83" Type="http://schemas.openxmlformats.org/officeDocument/2006/relationships/hyperlink" Target="file:///D:\Desktop\&#1084;&#1086;&#1080;%20&#1076;&#1086;&#1082;&#1091;&#1084;&#1077;&#1085;&#1090;&#1099;\&#1055;&#1086;&#1089;&#1090;&#1072;&#1085;&#1086;&#1074;&#1083;&#1077;&#1085;&#1080;&#1103;%20&#1080;%20&#1088;&#1072;&#1089;&#1087;&#1086;&#1088;&#1103;&#1078;&#1077;&#1085;&#1080;&#1103;\&#1055;&#1086;&#1089;&#1090;&#1072;&#1085;&#1086;&#1074;&#1083;&#1077;&#1085;&#1080;&#1103;\&#1087;&#1086;&#1089;&#1090;&#1072;&#1085;&#1086;&#1074;&#1083;&#1077;&#1085;&#1080;&#1103;\&#1087;&#1086;&#1089;&#1090;&#1072;&#1085;&#1086;&#1074;&#1083;&#1077;&#1085;&#1080;&#1103;%2015\&#1087;&#1088;&#1080;&#1083;&#1086;&#1078;&#1077;&#1085;&#1080;&#1103;\34.docx" TargetMode="External"/><Relationship Id="rId88" Type="http://schemas.openxmlformats.org/officeDocument/2006/relationships/image" Target="media/image14.wmf"/><Relationship Id="rId111" Type="http://schemas.openxmlformats.org/officeDocument/2006/relationships/image" Target="media/image29.wmf"/><Relationship Id="rId132" Type="http://schemas.openxmlformats.org/officeDocument/2006/relationships/image" Target="media/image43.wmf"/><Relationship Id="rId153" Type="http://schemas.openxmlformats.org/officeDocument/2006/relationships/image" Target="media/image5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12133</Words>
  <Characters>69163</Characters>
  <Application>Microsoft Office Word</Application>
  <DocSecurity>0</DocSecurity>
  <Lines>576</Lines>
  <Paragraphs>162</Paragraphs>
  <ScaleCrop>false</ScaleCrop>
  <Company>Microsoft</Company>
  <LinksUpToDate>false</LinksUpToDate>
  <CharactersWithSpaces>81134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4</cp:revision>
  <dcterms:created xsi:type="dcterms:W3CDTF">2015-04-07T07:01:00Z</dcterms:created>
  <dcterms:modified xsi:type="dcterms:W3CDTF">2015-04-07T07:08:00Z</dcterms:modified>
</cp:coreProperties>
</file>